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A925A" w14:textId="6ABBFE07" w:rsidR="003E2053" w:rsidRPr="00D71EC4" w:rsidRDefault="6B83DDA9" w:rsidP="00981125">
      <w:pPr>
        <w:pStyle w:val="Heading1"/>
        <w:rPr>
          <w:rStyle w:val="xs2"/>
          <w:rFonts w:eastAsia="Arial" w:cs="Arial"/>
          <w:b w:val="0"/>
          <w:bCs/>
          <w:color w:val="201F1E"/>
        </w:rPr>
      </w:pPr>
      <w:r w:rsidRPr="00D71EC4">
        <w:rPr>
          <w:rStyle w:val="xs2"/>
          <w:rFonts w:eastAsia="Arial" w:cs="Arial"/>
          <w:bCs/>
          <w:color w:val="201F1E"/>
          <w:bdr w:val="none" w:sz="0" w:space="0" w:color="auto" w:frame="1"/>
        </w:rPr>
        <w:t>MINUTES OF A MEETING HELD IN THE MINISTRY OF DEFENCE AT 6PM</w:t>
      </w:r>
    </w:p>
    <w:p w14:paraId="6BD6C160" w14:textId="4EBD59DD" w:rsidR="003E2053" w:rsidRPr="00D71EC4" w:rsidRDefault="1ADFF5C1" w:rsidP="00981125">
      <w:pPr>
        <w:pStyle w:val="Heading1"/>
        <w:rPr>
          <w:rStyle w:val="xs2"/>
          <w:b w:val="0"/>
          <w:bCs/>
          <w:color w:val="201F1E"/>
        </w:rPr>
      </w:pPr>
      <w:r w:rsidRPr="00D71EC4">
        <w:rPr>
          <w:rStyle w:val="xs2"/>
          <w:rFonts w:eastAsia="Arial" w:cs="Arial"/>
          <w:bCs/>
          <w:color w:val="201F1E"/>
        </w:rPr>
        <w:t>ON TUESDAY 2 NOVEMBER 2021</w:t>
      </w:r>
    </w:p>
    <w:p w14:paraId="6C24A5D6" w14:textId="44D74B5E" w:rsidR="003E2053" w:rsidRPr="00D71EC4" w:rsidRDefault="003E2053" w:rsidP="00981125">
      <w:pPr>
        <w:pStyle w:val="Heading1"/>
        <w:rPr>
          <w:rStyle w:val="xs2"/>
          <w:b w:val="0"/>
          <w:bCs/>
          <w:color w:val="201F1E"/>
        </w:rPr>
      </w:pPr>
    </w:p>
    <w:p w14:paraId="01A03256" w14:textId="293D2726" w:rsidR="003E2053" w:rsidRPr="00D71EC4" w:rsidRDefault="1ADFF5C1" w:rsidP="00981125">
      <w:pPr>
        <w:pStyle w:val="Heading1"/>
        <w:rPr>
          <w:rStyle w:val="xs2"/>
          <w:b w:val="0"/>
          <w:bCs/>
          <w:color w:val="201F1E"/>
        </w:rPr>
      </w:pPr>
      <w:r w:rsidRPr="00D71EC4">
        <w:rPr>
          <w:rStyle w:val="xs2"/>
          <w:rFonts w:eastAsia="Arial" w:cs="Arial"/>
          <w:bCs/>
          <w:color w:val="201F1E"/>
        </w:rPr>
        <w:t>THE DEFENCE AND SECURITY MEDIA ADVISORY COMMITTEE</w:t>
      </w:r>
    </w:p>
    <w:p w14:paraId="28AAAA6C" w14:textId="1DC44294" w:rsidR="003E2053" w:rsidRDefault="003E2053" w:rsidP="643A018F">
      <w:pPr>
        <w:pStyle w:val="xp1"/>
        <w:shd w:val="clear" w:color="auto" w:fill="FFFFFF" w:themeFill="background1"/>
        <w:spacing w:before="0" w:beforeAutospacing="0" w:after="0" w:afterAutospacing="0"/>
        <w:rPr>
          <w:rStyle w:val="xs2"/>
          <w:rFonts w:ascii="Arial" w:eastAsia="Arial" w:hAnsi="Arial" w:cs="Arial"/>
          <w:b/>
          <w:bCs/>
          <w:color w:val="201F1E"/>
        </w:rPr>
      </w:pPr>
    </w:p>
    <w:p w14:paraId="080791E3" w14:textId="77777777" w:rsidR="003E2053" w:rsidRDefault="2283C5CC" w:rsidP="643A018F">
      <w:pPr>
        <w:pStyle w:val="xp1"/>
        <w:shd w:val="clear" w:color="auto" w:fill="FFFFFF" w:themeFill="background1"/>
        <w:spacing w:before="0" w:beforeAutospacing="0" w:after="0" w:afterAutospacing="0"/>
        <w:rPr>
          <w:rFonts w:ascii="Arial" w:eastAsia="Arial" w:hAnsi="Arial" w:cs="Arial"/>
          <w:color w:val="201F1E"/>
        </w:rPr>
      </w:pPr>
      <w:r w:rsidRPr="643A018F">
        <w:rPr>
          <w:rStyle w:val="xs2"/>
          <w:rFonts w:ascii="Arial" w:eastAsia="Arial" w:hAnsi="Arial" w:cs="Arial"/>
          <w:color w:val="201F1E"/>
          <w:bdr w:val="none" w:sz="0" w:space="0" w:color="auto" w:frame="1"/>
        </w:rPr>
        <w:t> </w:t>
      </w:r>
    </w:p>
    <w:p w14:paraId="257456EE" w14:textId="01AD5AE7" w:rsidR="003E2053" w:rsidRPr="00D71EC4" w:rsidRDefault="2283C5CC" w:rsidP="00DF3DE1">
      <w:r w:rsidRPr="00D71EC4">
        <w:rPr>
          <w:rStyle w:val="xs2"/>
          <w:rFonts w:eastAsia="Arial" w:cs="Arial"/>
          <w:color w:val="201F1E"/>
          <w:szCs w:val="28"/>
          <w:bdr w:val="none" w:sz="0" w:space="0" w:color="auto" w:frame="1"/>
        </w:rPr>
        <w:t>D/DSMA/3/2/1</w:t>
      </w:r>
    </w:p>
    <w:p w14:paraId="7B37BB67" w14:textId="77777777" w:rsidR="003E2053" w:rsidRPr="00D71EC4" w:rsidRDefault="003E2053" w:rsidP="00DF3DE1"/>
    <w:p w14:paraId="241D618B" w14:textId="77777777" w:rsidR="003E2053" w:rsidRPr="00D71EC4" w:rsidRDefault="2283C5CC" w:rsidP="00DF3DE1">
      <w:r w:rsidRPr="00D71EC4">
        <w:rPr>
          <w:rStyle w:val="xs2"/>
          <w:rFonts w:eastAsia="Arial" w:cs="Arial"/>
          <w:color w:val="201F1E"/>
          <w:szCs w:val="28"/>
          <w:bdr w:val="none" w:sz="0" w:space="0" w:color="auto" w:frame="1"/>
        </w:rPr>
        <w:t>The following were present:</w:t>
      </w:r>
    </w:p>
    <w:p w14:paraId="1633E68B" w14:textId="77777777" w:rsidR="003E2053" w:rsidRPr="00D71EC4" w:rsidRDefault="003E2053" w:rsidP="00DF3DE1"/>
    <w:p w14:paraId="60201C30" w14:textId="19577993" w:rsidR="003E2053" w:rsidRPr="00D71EC4" w:rsidRDefault="2283C5CC" w:rsidP="00DF3DE1">
      <w:r w:rsidRPr="00D71EC4">
        <w:rPr>
          <w:rStyle w:val="xs2"/>
          <w:rFonts w:eastAsia="Arial" w:cs="Arial"/>
          <w:color w:val="201F1E"/>
          <w:szCs w:val="28"/>
          <w:bdr w:val="none" w:sz="0" w:space="0" w:color="auto" w:frame="1"/>
        </w:rPr>
        <w:t>Mr Dominic Wilson (Chair)</w:t>
      </w:r>
      <w:r w:rsidR="007D2675">
        <w:rPr>
          <w:rStyle w:val="xs2"/>
          <w:rFonts w:eastAsia="Arial" w:cs="Arial"/>
          <w:color w:val="201F1E"/>
          <w:szCs w:val="28"/>
          <w:bdr w:val="none" w:sz="0" w:space="0" w:color="auto" w:frame="1"/>
        </w:rPr>
        <w:tab/>
      </w:r>
      <w:r w:rsidR="007D2675">
        <w:rPr>
          <w:rStyle w:val="xs2"/>
          <w:rFonts w:eastAsia="Arial" w:cs="Arial"/>
          <w:color w:val="201F1E"/>
          <w:szCs w:val="28"/>
          <w:bdr w:val="none" w:sz="0" w:space="0" w:color="auto" w:frame="1"/>
        </w:rPr>
        <w:tab/>
      </w:r>
      <w:r w:rsidR="007D2675">
        <w:rPr>
          <w:rStyle w:val="xs2"/>
          <w:rFonts w:eastAsia="Arial" w:cs="Arial"/>
          <w:color w:val="201F1E"/>
          <w:szCs w:val="28"/>
          <w:bdr w:val="none" w:sz="0" w:space="0" w:color="auto" w:frame="1"/>
        </w:rPr>
        <w:tab/>
      </w:r>
      <w:r w:rsidR="160A6213" w:rsidRPr="00D71EC4">
        <w:rPr>
          <w:rStyle w:val="xs2"/>
          <w:rFonts w:eastAsia="Arial" w:cs="Arial"/>
          <w:color w:val="201F1E"/>
          <w:szCs w:val="28"/>
        </w:rPr>
        <w:t>Mr David Jordan (A</w:t>
      </w:r>
      <w:r w:rsidR="007D2675">
        <w:rPr>
          <w:rStyle w:val="xs2"/>
          <w:rFonts w:eastAsia="Arial" w:cs="Arial"/>
          <w:color w:val="201F1E"/>
          <w:szCs w:val="28"/>
        </w:rPr>
        <w:t>/</w:t>
      </w:r>
      <w:r w:rsidR="160A6213" w:rsidRPr="00D71EC4">
        <w:rPr>
          <w:rStyle w:val="xs2"/>
          <w:rFonts w:eastAsia="Arial" w:cs="Arial"/>
          <w:color w:val="201F1E"/>
          <w:szCs w:val="28"/>
        </w:rPr>
        <w:t>Vice-Chair) </w:t>
      </w:r>
    </w:p>
    <w:p w14:paraId="4AE65865" w14:textId="3966070A" w:rsidR="003E2053" w:rsidRPr="00D71EC4" w:rsidRDefault="2283C5CC" w:rsidP="00DF3DE1">
      <w:r w:rsidRPr="00D71EC4">
        <w:rPr>
          <w:rStyle w:val="xs2"/>
          <w:rFonts w:eastAsia="Arial" w:cs="Arial"/>
          <w:color w:val="201F1E"/>
          <w:szCs w:val="28"/>
          <w:bdr w:val="none" w:sz="0" w:space="0" w:color="auto" w:frame="1"/>
        </w:rPr>
        <w:t xml:space="preserve">Mr Chris </w:t>
      </w:r>
      <w:proofErr w:type="spellStart"/>
      <w:r w:rsidRPr="00D71EC4">
        <w:rPr>
          <w:rStyle w:val="xs2"/>
          <w:rFonts w:eastAsia="Arial" w:cs="Arial"/>
          <w:color w:val="201F1E"/>
          <w:szCs w:val="28"/>
          <w:bdr w:val="none" w:sz="0" w:space="0" w:color="auto" w:frame="1"/>
        </w:rPr>
        <w:t>Rampling</w:t>
      </w:r>
      <w:proofErr w:type="spellEnd"/>
      <w:r w:rsidRPr="00D71EC4">
        <w:rPr>
          <w:rStyle w:val="xs2"/>
          <w:rFonts w:eastAsia="Arial" w:cs="Arial"/>
          <w:color w:val="201F1E"/>
          <w:szCs w:val="28"/>
          <w:bdr w:val="none" w:sz="0" w:space="0" w:color="auto" w:frame="1"/>
        </w:rPr>
        <w:t xml:space="preserve"> (FCDO</w:t>
      </w:r>
      <w:r w:rsidR="007D2675">
        <w:rPr>
          <w:rStyle w:val="xs2"/>
          <w:rFonts w:eastAsia="Arial" w:cs="Arial"/>
          <w:color w:val="201F1E"/>
          <w:szCs w:val="28"/>
          <w:bdr w:val="none" w:sz="0" w:space="0" w:color="auto" w:frame="1"/>
        </w:rPr>
        <w:t>)</w:t>
      </w:r>
      <w:r w:rsidR="007D2675">
        <w:rPr>
          <w:rStyle w:val="xs2"/>
          <w:rFonts w:eastAsia="Arial" w:cs="Arial"/>
          <w:color w:val="201F1E"/>
          <w:szCs w:val="28"/>
          <w:bdr w:val="none" w:sz="0" w:space="0" w:color="auto" w:frame="1"/>
        </w:rPr>
        <w:tab/>
      </w:r>
      <w:r w:rsidR="007D2675">
        <w:rPr>
          <w:rStyle w:val="xs2"/>
          <w:rFonts w:eastAsia="Arial" w:cs="Arial"/>
          <w:color w:val="201F1E"/>
          <w:szCs w:val="28"/>
          <w:bdr w:val="none" w:sz="0" w:space="0" w:color="auto" w:frame="1"/>
        </w:rPr>
        <w:tab/>
      </w:r>
      <w:r w:rsidR="007D2675">
        <w:rPr>
          <w:rStyle w:val="xs2"/>
          <w:rFonts w:eastAsia="Arial" w:cs="Arial"/>
          <w:color w:val="201F1E"/>
          <w:szCs w:val="28"/>
          <w:bdr w:val="none" w:sz="0" w:space="0" w:color="auto" w:frame="1"/>
        </w:rPr>
        <w:tab/>
      </w:r>
      <w:r w:rsidR="330A7B5F" w:rsidRPr="00D71EC4">
        <w:t>Ms Dawn Alford</w:t>
      </w:r>
    </w:p>
    <w:p w14:paraId="01D9F74F" w14:textId="4C712798" w:rsidR="003E2053" w:rsidRPr="00D71EC4" w:rsidRDefault="2283C5CC" w:rsidP="00DF3DE1">
      <w:r w:rsidRPr="00D71EC4">
        <w:rPr>
          <w:rStyle w:val="xs2"/>
          <w:rFonts w:eastAsia="Arial" w:cs="Arial"/>
          <w:color w:val="201F1E"/>
          <w:szCs w:val="28"/>
          <w:bdr w:val="none" w:sz="0" w:space="0" w:color="auto" w:frame="1"/>
        </w:rPr>
        <w:t>Mr Paul Wyatt (MOD)</w:t>
      </w:r>
      <w:r w:rsidR="004B7CED">
        <w:rPr>
          <w:rStyle w:val="xs2"/>
          <w:rFonts w:eastAsia="Arial" w:cs="Arial"/>
          <w:color w:val="201F1E"/>
          <w:szCs w:val="28"/>
          <w:bdr w:val="none" w:sz="0" w:space="0" w:color="auto" w:frame="1"/>
        </w:rPr>
        <w:tab/>
      </w:r>
      <w:r w:rsidR="004B7CED">
        <w:rPr>
          <w:rStyle w:val="xs2"/>
          <w:rFonts w:eastAsia="Arial" w:cs="Arial"/>
          <w:color w:val="201F1E"/>
          <w:szCs w:val="28"/>
          <w:bdr w:val="none" w:sz="0" w:space="0" w:color="auto" w:frame="1"/>
        </w:rPr>
        <w:tab/>
      </w:r>
      <w:r w:rsidR="004B7CED">
        <w:rPr>
          <w:rStyle w:val="xs2"/>
          <w:rFonts w:eastAsia="Arial" w:cs="Arial"/>
          <w:color w:val="201F1E"/>
          <w:szCs w:val="28"/>
          <w:bdr w:val="none" w:sz="0" w:space="0" w:color="auto" w:frame="1"/>
        </w:rPr>
        <w:tab/>
      </w:r>
      <w:r w:rsidR="004B7CED">
        <w:rPr>
          <w:rStyle w:val="xs2"/>
          <w:rFonts w:eastAsia="Arial" w:cs="Arial"/>
          <w:color w:val="201F1E"/>
          <w:szCs w:val="28"/>
          <w:bdr w:val="none" w:sz="0" w:space="0" w:color="auto" w:frame="1"/>
        </w:rPr>
        <w:tab/>
        <w:t>M</w:t>
      </w:r>
      <w:r w:rsidR="1D582F1A" w:rsidRPr="00D71EC4">
        <w:rPr>
          <w:rStyle w:val="xs2"/>
          <w:rFonts w:eastAsia="Arial" w:cs="Arial"/>
          <w:color w:val="201F1E"/>
          <w:szCs w:val="28"/>
        </w:rPr>
        <w:t>r Peter Clifton</w:t>
      </w:r>
    </w:p>
    <w:p w14:paraId="19BE01EE" w14:textId="7057F955" w:rsidR="003E2053" w:rsidRPr="00C81201" w:rsidRDefault="2283C5CC" w:rsidP="00257A3D">
      <w:r w:rsidRPr="00257A3D">
        <w:rPr>
          <w:rStyle w:val="xs2"/>
          <w:rFonts w:eastAsia="Arial" w:cs="Arial"/>
          <w:color w:val="201F1E"/>
          <w:szCs w:val="28"/>
          <w:bdr w:val="none" w:sz="0" w:space="0" w:color="auto" w:frame="1"/>
        </w:rPr>
        <w:t>Mr Jonathan Sinclair (Home</w:t>
      </w:r>
      <w:r w:rsidR="6E9E6C3B" w:rsidRPr="00257A3D">
        <w:rPr>
          <w:rStyle w:val="xs2"/>
          <w:rFonts w:eastAsia="Arial" w:cs="Arial"/>
          <w:color w:val="201F1E"/>
          <w:szCs w:val="28"/>
          <w:bdr w:val="none" w:sz="0" w:space="0" w:color="auto" w:frame="1"/>
        </w:rPr>
        <w:t xml:space="preserve"> </w:t>
      </w:r>
      <w:r w:rsidRPr="00257A3D">
        <w:rPr>
          <w:rStyle w:val="xs2"/>
          <w:rFonts w:eastAsia="Arial" w:cs="Arial"/>
          <w:color w:val="201F1E"/>
          <w:szCs w:val="28"/>
          <w:bdr w:val="none" w:sz="0" w:space="0" w:color="auto" w:frame="1"/>
        </w:rPr>
        <w:t>Office)</w:t>
      </w:r>
      <w:r w:rsidR="004B7CED" w:rsidRPr="00257A3D">
        <w:rPr>
          <w:rStyle w:val="xs2"/>
          <w:rFonts w:eastAsia="Arial" w:cs="Arial"/>
          <w:color w:val="201F1E"/>
          <w:szCs w:val="28"/>
          <w:bdr w:val="none" w:sz="0" w:space="0" w:color="auto" w:frame="1"/>
        </w:rPr>
        <w:tab/>
      </w:r>
      <w:r w:rsidR="69B774E3" w:rsidRPr="00D71EC4">
        <w:rPr>
          <w:rStyle w:val="xs2"/>
          <w:rFonts w:eastAsia="Arial" w:cs="Arial"/>
          <w:color w:val="201F1E"/>
          <w:szCs w:val="28"/>
        </w:rPr>
        <w:t>Mr David Dillon</w:t>
      </w:r>
    </w:p>
    <w:p w14:paraId="06CB923F" w14:textId="229E0C2A" w:rsidR="00304B34" w:rsidRPr="00D71EC4" w:rsidRDefault="69B774E3" w:rsidP="00304B34">
      <w:pPr>
        <w:ind w:left="4320" w:firstLine="720"/>
        <w:rPr>
          <w:rStyle w:val="xs2"/>
          <w:rFonts w:eastAsia="Arial" w:cs="Arial"/>
          <w:color w:val="201F1E"/>
          <w:szCs w:val="28"/>
        </w:rPr>
      </w:pPr>
      <w:r w:rsidRPr="00D71EC4">
        <w:rPr>
          <w:rStyle w:val="xs2"/>
          <w:rFonts w:eastAsia="Arial" w:cs="Arial"/>
          <w:color w:val="201F1E"/>
          <w:szCs w:val="28"/>
        </w:rPr>
        <w:t>Mr Joe Fay</w:t>
      </w:r>
    </w:p>
    <w:p w14:paraId="76F72E3A" w14:textId="77777777" w:rsidR="001533C1" w:rsidRDefault="001533C1" w:rsidP="00304B34">
      <w:pPr>
        <w:ind w:left="4320" w:firstLine="720"/>
        <w:rPr>
          <w:rStyle w:val="xs2"/>
          <w:rFonts w:eastAsia="Arial" w:cs="Arial"/>
          <w:color w:val="201F1E"/>
          <w:szCs w:val="28"/>
        </w:rPr>
      </w:pPr>
      <w:r>
        <w:rPr>
          <w:rStyle w:val="xs2"/>
          <w:rFonts w:eastAsia="Arial" w:cs="Arial"/>
          <w:color w:val="201F1E"/>
          <w:szCs w:val="28"/>
          <w:bdr w:val="none" w:sz="0" w:space="0" w:color="auto" w:frame="1"/>
        </w:rPr>
        <w:t>M</w:t>
      </w:r>
      <w:r w:rsidR="2283C5CC" w:rsidRPr="00D71EC4">
        <w:rPr>
          <w:rStyle w:val="xs2"/>
          <w:rFonts w:eastAsia="Arial" w:cs="Arial"/>
          <w:color w:val="201F1E"/>
          <w:szCs w:val="28"/>
          <w:bdr w:val="none" w:sz="0" w:space="0" w:color="auto" w:frame="1"/>
        </w:rPr>
        <w:t>r James Green</w:t>
      </w:r>
    </w:p>
    <w:p w14:paraId="7EEC2297" w14:textId="77777777" w:rsidR="00FB2F14" w:rsidRDefault="00FB2F14" w:rsidP="00304B34">
      <w:pPr>
        <w:ind w:left="4320" w:firstLine="720"/>
      </w:pPr>
      <w:r>
        <w:rPr>
          <w:rStyle w:val="xs2"/>
          <w:rFonts w:eastAsia="Arial" w:cs="Arial"/>
          <w:color w:val="201F1E"/>
          <w:szCs w:val="28"/>
        </w:rPr>
        <w:t xml:space="preserve">Mr </w:t>
      </w:r>
      <w:r w:rsidR="2283C5CC" w:rsidRPr="00D71EC4">
        <w:rPr>
          <w:rStyle w:val="xs2"/>
          <w:rFonts w:eastAsia="Arial" w:cs="Arial"/>
          <w:color w:val="201F1E"/>
          <w:szCs w:val="28"/>
          <w:bdr w:val="none" w:sz="0" w:space="0" w:color="auto" w:frame="1"/>
        </w:rPr>
        <w:t>Michael Jermey</w:t>
      </w:r>
    </w:p>
    <w:p w14:paraId="37C22BFC" w14:textId="77777777" w:rsidR="00FB2F14" w:rsidRDefault="2283C5CC" w:rsidP="00304B34">
      <w:pPr>
        <w:ind w:left="4320" w:firstLine="720"/>
        <w:rPr>
          <w:rStyle w:val="xs2"/>
          <w:rFonts w:eastAsia="Arial" w:cs="Arial"/>
          <w:color w:val="201F1E"/>
          <w:szCs w:val="28"/>
          <w:bdr w:val="none" w:sz="0" w:space="0" w:color="auto" w:frame="1"/>
        </w:rPr>
      </w:pPr>
      <w:r w:rsidRPr="00D71EC4">
        <w:rPr>
          <w:rStyle w:val="xs2"/>
          <w:rFonts w:eastAsia="Arial" w:cs="Arial"/>
          <w:color w:val="201F1E"/>
          <w:szCs w:val="28"/>
          <w:bdr w:val="none" w:sz="0" w:space="0" w:color="auto" w:frame="1"/>
        </w:rPr>
        <w:t xml:space="preserve">Mr John </w:t>
      </w:r>
      <w:proofErr w:type="spellStart"/>
      <w:r w:rsidRPr="00D71EC4">
        <w:rPr>
          <w:rStyle w:val="xs2"/>
          <w:rFonts w:eastAsia="Arial" w:cs="Arial"/>
          <w:color w:val="201F1E"/>
          <w:szCs w:val="28"/>
          <w:bdr w:val="none" w:sz="0" w:space="0" w:color="auto" w:frame="1"/>
        </w:rPr>
        <w:t>McLella</w:t>
      </w:r>
      <w:r w:rsidR="00FB2F14">
        <w:rPr>
          <w:rStyle w:val="xs2"/>
          <w:rFonts w:eastAsia="Arial" w:cs="Arial"/>
          <w:color w:val="201F1E"/>
          <w:szCs w:val="28"/>
          <w:bdr w:val="none" w:sz="0" w:space="0" w:color="auto" w:frame="1"/>
        </w:rPr>
        <w:t>lan</w:t>
      </w:r>
      <w:proofErr w:type="spellEnd"/>
    </w:p>
    <w:p w14:paraId="1C309747" w14:textId="653D60A9" w:rsidR="00304B34" w:rsidRPr="00D71EC4" w:rsidRDefault="2283C5CC" w:rsidP="00304B34">
      <w:pPr>
        <w:ind w:left="4320" w:firstLine="720"/>
      </w:pPr>
      <w:r w:rsidRPr="00D71EC4">
        <w:rPr>
          <w:rStyle w:val="xs2"/>
          <w:rFonts w:eastAsia="Arial" w:cs="Arial"/>
          <w:color w:val="201F1E"/>
          <w:szCs w:val="28"/>
          <w:bdr w:val="none" w:sz="0" w:space="0" w:color="auto" w:frame="1"/>
        </w:rPr>
        <w:t>Ms Lisa Mitchel</w:t>
      </w:r>
      <w:r w:rsidR="00304B34">
        <w:rPr>
          <w:rStyle w:val="xs2"/>
          <w:rFonts w:eastAsia="Arial" w:cs="Arial"/>
          <w:color w:val="201F1E"/>
          <w:szCs w:val="28"/>
          <w:bdr w:val="none" w:sz="0" w:space="0" w:color="auto" w:frame="1"/>
        </w:rPr>
        <w:tab/>
      </w:r>
      <w:r w:rsidR="00304B34">
        <w:rPr>
          <w:rStyle w:val="xs2"/>
          <w:rFonts w:eastAsia="Arial" w:cs="Arial"/>
          <w:color w:val="201F1E"/>
          <w:szCs w:val="28"/>
          <w:bdr w:val="none" w:sz="0" w:space="0" w:color="auto" w:frame="1"/>
        </w:rPr>
        <w:tab/>
      </w:r>
      <w:r w:rsidR="00304B34">
        <w:rPr>
          <w:rStyle w:val="xs2"/>
          <w:rFonts w:eastAsia="Arial" w:cs="Arial"/>
          <w:color w:val="201F1E"/>
          <w:szCs w:val="28"/>
          <w:bdr w:val="none" w:sz="0" w:space="0" w:color="auto" w:frame="1"/>
        </w:rPr>
        <w:tab/>
      </w:r>
      <w:r w:rsidR="00304B34">
        <w:rPr>
          <w:rStyle w:val="xs2"/>
          <w:rFonts w:eastAsia="Arial" w:cs="Arial"/>
          <w:color w:val="201F1E"/>
          <w:szCs w:val="28"/>
          <w:bdr w:val="none" w:sz="0" w:space="0" w:color="auto" w:frame="1"/>
        </w:rPr>
        <w:tab/>
      </w:r>
      <w:r w:rsidR="00304B34" w:rsidRPr="00D71EC4">
        <w:rPr>
          <w:rStyle w:val="xs2"/>
          <w:rFonts w:eastAsia="Arial" w:cs="Arial"/>
          <w:color w:val="201F1E"/>
          <w:szCs w:val="28"/>
          <w:bdr w:val="none" w:sz="0" w:space="0" w:color="auto" w:frame="1"/>
        </w:rPr>
        <w:t>Mr Charlie Redmayne </w:t>
      </w:r>
    </w:p>
    <w:p w14:paraId="178471E1" w14:textId="3C411625" w:rsidR="003E2053" w:rsidRPr="00D71EC4" w:rsidRDefault="00304B34" w:rsidP="00DF3DE1">
      <w:pPr>
        <w:rPr>
          <w:rStyle w:val="xs2"/>
          <w:rFonts w:eastAsia="Arial" w:cs="Arial"/>
          <w:color w:val="201F1E"/>
          <w:szCs w:val="28"/>
        </w:rPr>
      </w:pPr>
      <w:r>
        <w:tab/>
      </w:r>
      <w:r>
        <w:tab/>
      </w:r>
      <w:r>
        <w:tab/>
      </w:r>
      <w:r>
        <w:tab/>
      </w:r>
      <w:r>
        <w:tab/>
      </w:r>
      <w:r>
        <w:tab/>
      </w:r>
      <w:r>
        <w:tab/>
      </w:r>
      <w:r w:rsidRPr="00D71EC4">
        <w:rPr>
          <w:rStyle w:val="xs2"/>
          <w:rFonts w:eastAsia="Arial" w:cs="Arial"/>
          <w:color w:val="201F1E"/>
          <w:szCs w:val="28"/>
          <w:bdr w:val="none" w:sz="0" w:space="0" w:color="auto" w:frame="1"/>
        </w:rPr>
        <w:t>Ms Joy Yates</w:t>
      </w:r>
      <w:r w:rsidR="05B9349A" w:rsidRPr="00D71EC4">
        <w:rPr>
          <w:rStyle w:val="xs2"/>
          <w:rFonts w:eastAsia="Arial" w:cs="Arial"/>
          <w:color w:val="201F1E"/>
          <w:szCs w:val="28"/>
          <w:bdr w:val="none" w:sz="0" w:space="0" w:color="auto" w:frame="1"/>
        </w:rPr>
        <w:t xml:space="preserve">                                                       </w:t>
      </w:r>
      <w:r w:rsidR="27D6C2A7" w:rsidRPr="00D71EC4">
        <w:rPr>
          <w:rStyle w:val="xs2"/>
          <w:rFonts w:eastAsia="Arial" w:cs="Arial"/>
          <w:color w:val="201F1E"/>
          <w:szCs w:val="28"/>
          <w:bdr w:val="none" w:sz="0" w:space="0" w:color="auto" w:frame="1"/>
        </w:rPr>
        <w:t xml:space="preserve">     </w:t>
      </w:r>
    </w:p>
    <w:p w14:paraId="3AF270E0" w14:textId="4A2829D4" w:rsidR="643A018F" w:rsidRPr="00D71EC4" w:rsidRDefault="643A018F" w:rsidP="00DF3DE1">
      <w:pPr>
        <w:rPr>
          <w:rStyle w:val="xs2"/>
          <w:rFonts w:cs="Arial"/>
          <w:color w:val="201F1E"/>
          <w:szCs w:val="28"/>
        </w:rPr>
      </w:pPr>
    </w:p>
    <w:p w14:paraId="79C657DD" w14:textId="1739F466" w:rsidR="003E2053" w:rsidRPr="00D71EC4" w:rsidRDefault="2283C5CC" w:rsidP="00DF3DE1">
      <w:r w:rsidRPr="00D71EC4">
        <w:rPr>
          <w:rStyle w:val="xs2"/>
          <w:rFonts w:eastAsia="Arial" w:cs="Arial"/>
          <w:color w:val="201F1E"/>
          <w:szCs w:val="28"/>
          <w:bdr w:val="none" w:sz="0" w:space="0" w:color="auto" w:frame="1"/>
        </w:rPr>
        <w:t>Brigadier Geoffrey Dodds</w:t>
      </w:r>
      <w:r w:rsidR="00FB2F14">
        <w:rPr>
          <w:rStyle w:val="xs2"/>
          <w:rFonts w:eastAsia="Arial" w:cs="Arial"/>
          <w:color w:val="201F1E"/>
          <w:szCs w:val="28"/>
          <w:bdr w:val="none" w:sz="0" w:space="0" w:color="auto" w:frame="1"/>
        </w:rPr>
        <w:tab/>
      </w:r>
      <w:r w:rsidR="00FB2F14">
        <w:rPr>
          <w:rStyle w:val="xs2"/>
          <w:rFonts w:eastAsia="Arial" w:cs="Arial"/>
          <w:color w:val="201F1E"/>
          <w:szCs w:val="28"/>
          <w:bdr w:val="none" w:sz="0" w:space="0" w:color="auto" w:frame="1"/>
        </w:rPr>
        <w:tab/>
      </w:r>
      <w:r w:rsidR="00FB2F14">
        <w:rPr>
          <w:rStyle w:val="xs2"/>
          <w:rFonts w:eastAsia="Arial" w:cs="Arial"/>
          <w:color w:val="201F1E"/>
          <w:szCs w:val="28"/>
          <w:bdr w:val="none" w:sz="0" w:space="0" w:color="auto" w:frame="1"/>
        </w:rPr>
        <w:tab/>
      </w:r>
      <w:r w:rsidR="3224B999" w:rsidRPr="00D71EC4">
        <w:rPr>
          <w:rStyle w:val="xs2"/>
          <w:rFonts w:eastAsia="Arial" w:cs="Arial"/>
          <w:color w:val="201F1E"/>
          <w:szCs w:val="28"/>
          <w:bdr w:val="none" w:sz="0" w:space="0" w:color="auto" w:frame="1"/>
        </w:rPr>
        <w:t>Secre</w:t>
      </w:r>
      <w:r w:rsidR="2D9D4BBA" w:rsidRPr="00D71EC4">
        <w:rPr>
          <w:rStyle w:val="xs2"/>
          <w:rFonts w:eastAsia="Arial" w:cs="Arial"/>
          <w:color w:val="201F1E"/>
          <w:szCs w:val="28"/>
          <w:bdr w:val="none" w:sz="0" w:space="0" w:color="auto" w:frame="1"/>
        </w:rPr>
        <w:t>t</w:t>
      </w:r>
      <w:r w:rsidR="3224B999" w:rsidRPr="00D71EC4">
        <w:rPr>
          <w:rStyle w:val="xs2"/>
          <w:rFonts w:eastAsia="Arial" w:cs="Arial"/>
          <w:color w:val="201F1E"/>
          <w:szCs w:val="28"/>
          <w:bdr w:val="none" w:sz="0" w:space="0" w:color="auto" w:frame="1"/>
        </w:rPr>
        <w:t xml:space="preserve">ary               </w:t>
      </w:r>
    </w:p>
    <w:p w14:paraId="4925C28E" w14:textId="19CFD92B" w:rsidR="003E2053" w:rsidRPr="00D71EC4" w:rsidRDefault="2283C5CC" w:rsidP="00DF3DE1">
      <w:r w:rsidRPr="00D71EC4">
        <w:rPr>
          <w:rStyle w:val="xs2"/>
          <w:rFonts w:eastAsia="Arial" w:cs="Arial"/>
          <w:color w:val="201F1E"/>
          <w:szCs w:val="28"/>
          <w:bdr w:val="none" w:sz="0" w:space="0" w:color="auto" w:frame="1"/>
        </w:rPr>
        <w:t>Captain Jon Perkins RN</w:t>
      </w:r>
      <w:r w:rsidR="241F550E" w:rsidRPr="00D71EC4">
        <w:rPr>
          <w:rStyle w:val="xs2"/>
          <w:rFonts w:eastAsia="Arial" w:cs="Arial"/>
          <w:color w:val="201F1E"/>
          <w:szCs w:val="28"/>
          <w:bdr w:val="none" w:sz="0" w:space="0" w:color="auto" w:frame="1"/>
        </w:rPr>
        <w:t xml:space="preserve"> </w:t>
      </w:r>
      <w:r w:rsidR="32CF5347" w:rsidRPr="00D71EC4">
        <w:rPr>
          <w:rStyle w:val="xs2"/>
          <w:rFonts w:eastAsia="Arial" w:cs="Arial"/>
          <w:color w:val="201F1E"/>
          <w:szCs w:val="28"/>
          <w:bdr w:val="none" w:sz="0" w:space="0" w:color="auto" w:frame="1"/>
        </w:rPr>
        <w:t>(Retired)</w:t>
      </w:r>
      <w:r w:rsidR="00FB2F14">
        <w:rPr>
          <w:rStyle w:val="xs2"/>
          <w:rFonts w:eastAsia="Arial" w:cs="Arial"/>
          <w:color w:val="201F1E"/>
          <w:szCs w:val="28"/>
          <w:bdr w:val="none" w:sz="0" w:space="0" w:color="auto" w:frame="1"/>
        </w:rPr>
        <w:tab/>
      </w:r>
      <w:r w:rsidR="00FB2F14">
        <w:rPr>
          <w:rStyle w:val="xs2"/>
          <w:rFonts w:eastAsia="Arial" w:cs="Arial"/>
          <w:color w:val="201F1E"/>
          <w:szCs w:val="28"/>
          <w:bdr w:val="none" w:sz="0" w:space="0" w:color="auto" w:frame="1"/>
        </w:rPr>
        <w:tab/>
      </w:r>
      <w:r w:rsidR="241F550E" w:rsidRPr="00D71EC4">
        <w:rPr>
          <w:rStyle w:val="xs2"/>
          <w:rFonts w:eastAsia="Arial" w:cs="Arial"/>
          <w:color w:val="201F1E"/>
          <w:szCs w:val="28"/>
          <w:bdr w:val="none" w:sz="0" w:space="0" w:color="auto" w:frame="1"/>
        </w:rPr>
        <w:t>First Deputy Secretary</w:t>
      </w:r>
    </w:p>
    <w:p w14:paraId="59427E66" w14:textId="5795E879" w:rsidR="643A018F" w:rsidRPr="00304B34" w:rsidRDefault="4F50770E" w:rsidP="00304B34">
      <w:r w:rsidRPr="00D71EC4">
        <w:rPr>
          <w:rStyle w:val="xs2"/>
          <w:rFonts w:eastAsia="Arial" w:cs="Arial"/>
          <w:color w:val="201F1E"/>
          <w:szCs w:val="28"/>
          <w:bdr w:val="none" w:sz="0" w:space="0" w:color="auto" w:frame="1"/>
        </w:rPr>
        <w:t>L</w:t>
      </w:r>
      <w:r w:rsidR="0D23BE4E" w:rsidRPr="00D71EC4">
        <w:rPr>
          <w:rStyle w:val="xs2"/>
          <w:rFonts w:eastAsia="Arial" w:cs="Arial"/>
          <w:color w:val="201F1E"/>
          <w:szCs w:val="28"/>
          <w:bdr w:val="none" w:sz="0" w:space="0" w:color="auto" w:frame="1"/>
        </w:rPr>
        <w:t>t Cdr</w:t>
      </w:r>
      <w:r w:rsidR="2283C5CC" w:rsidRPr="00D71EC4">
        <w:rPr>
          <w:rStyle w:val="xs2"/>
          <w:rFonts w:eastAsia="Arial" w:cs="Arial"/>
          <w:color w:val="201F1E"/>
          <w:szCs w:val="28"/>
          <w:bdr w:val="none" w:sz="0" w:space="0" w:color="auto" w:frame="1"/>
        </w:rPr>
        <w:t xml:space="preserve"> Stephen Dudley</w:t>
      </w:r>
      <w:r w:rsidR="49DCDB76" w:rsidRPr="00D71EC4">
        <w:rPr>
          <w:rStyle w:val="xs2"/>
          <w:rFonts w:eastAsia="Arial" w:cs="Arial"/>
          <w:color w:val="201F1E"/>
          <w:szCs w:val="28"/>
          <w:bdr w:val="none" w:sz="0" w:space="0" w:color="auto" w:frame="1"/>
        </w:rPr>
        <w:t xml:space="preserve"> RN (Retired)</w:t>
      </w:r>
      <w:r w:rsidR="00FB2F14">
        <w:rPr>
          <w:rStyle w:val="xs2"/>
          <w:rFonts w:eastAsia="Arial" w:cs="Arial"/>
          <w:color w:val="201F1E"/>
          <w:szCs w:val="28"/>
          <w:bdr w:val="none" w:sz="0" w:space="0" w:color="auto" w:frame="1"/>
        </w:rPr>
        <w:tab/>
      </w:r>
      <w:r w:rsidR="1F8CD98A" w:rsidRPr="00D71EC4">
        <w:rPr>
          <w:rStyle w:val="xs2"/>
          <w:rFonts w:eastAsia="Arial" w:cs="Arial"/>
          <w:color w:val="201F1E"/>
          <w:szCs w:val="28"/>
          <w:bdr w:val="none" w:sz="0" w:space="0" w:color="auto" w:frame="1"/>
        </w:rPr>
        <w:t>Second Deputy Secretary</w:t>
      </w:r>
    </w:p>
    <w:p w14:paraId="120E978E" w14:textId="59D27894" w:rsidR="003E2053" w:rsidRPr="00D71EC4" w:rsidRDefault="0E4AC5BD" w:rsidP="643A018F">
      <w:pPr>
        <w:pStyle w:val="xp1"/>
        <w:shd w:val="clear" w:color="auto" w:fill="FFFFFF" w:themeFill="background1"/>
        <w:spacing w:before="0" w:beforeAutospacing="0" w:after="0" w:afterAutospacing="0"/>
        <w:rPr>
          <w:rFonts w:ascii="Arial" w:eastAsia="Arial" w:hAnsi="Arial" w:cs="Arial"/>
          <w:color w:val="201F1E"/>
          <w:sz w:val="28"/>
          <w:szCs w:val="28"/>
        </w:rPr>
      </w:pPr>
      <w:r w:rsidRPr="00D71EC4">
        <w:rPr>
          <w:rStyle w:val="xs2"/>
          <w:rFonts w:ascii="Arial" w:eastAsia="Arial" w:hAnsi="Arial" w:cs="Arial"/>
          <w:color w:val="201F1E"/>
          <w:sz w:val="28"/>
          <w:szCs w:val="28"/>
          <w:bdr w:val="none" w:sz="0" w:space="0" w:color="auto" w:frame="1"/>
        </w:rPr>
        <w:t xml:space="preserve"> </w:t>
      </w:r>
    </w:p>
    <w:p w14:paraId="61B0D442" w14:textId="59326C38" w:rsidR="00CE3498" w:rsidRDefault="2283C5CC" w:rsidP="00E66FF0">
      <w:pPr>
        <w:pStyle w:val="ListParagraph"/>
        <w:rPr>
          <w:rStyle w:val="xs2"/>
        </w:rPr>
      </w:pPr>
      <w:r w:rsidRPr="00D71EC4">
        <w:rPr>
          <w:rStyle w:val="xs2"/>
        </w:rPr>
        <w:t>Apologies had been received from</w:t>
      </w:r>
      <w:r w:rsidR="108DCB90" w:rsidRPr="00D71EC4">
        <w:rPr>
          <w:rStyle w:val="xs2"/>
        </w:rPr>
        <w:t xml:space="preserve"> </w:t>
      </w:r>
      <w:r w:rsidRPr="00D71EC4">
        <w:rPr>
          <w:rStyle w:val="xs2"/>
        </w:rPr>
        <w:t xml:space="preserve">John Battle, Beth </w:t>
      </w:r>
      <w:proofErr w:type="spellStart"/>
      <w:r w:rsidRPr="00D71EC4">
        <w:rPr>
          <w:rStyle w:val="xs2"/>
        </w:rPr>
        <w:t>Sizeland</w:t>
      </w:r>
      <w:proofErr w:type="spellEnd"/>
      <w:r w:rsidRPr="00D71EC4">
        <w:rPr>
          <w:rStyle w:val="xs2"/>
        </w:rPr>
        <w:t xml:space="preserve">, David Higgerson, Craig Tregurtha, Rob Winnert, </w:t>
      </w:r>
      <w:proofErr w:type="spellStart"/>
      <w:r w:rsidRPr="00D71EC4">
        <w:rPr>
          <w:rStyle w:val="xs2"/>
        </w:rPr>
        <w:t>Sajeeda</w:t>
      </w:r>
      <w:proofErr w:type="spellEnd"/>
      <w:r w:rsidRPr="00D71EC4">
        <w:rPr>
          <w:rStyle w:val="xs2"/>
        </w:rPr>
        <w:t xml:space="preserve"> </w:t>
      </w:r>
      <w:proofErr w:type="spellStart"/>
      <w:r w:rsidRPr="00D71EC4">
        <w:rPr>
          <w:rStyle w:val="xs2"/>
        </w:rPr>
        <w:t>Merali</w:t>
      </w:r>
      <w:proofErr w:type="spellEnd"/>
      <w:r w:rsidRPr="00D71EC4">
        <w:rPr>
          <w:rStyle w:val="xs2"/>
        </w:rPr>
        <w:t xml:space="preserve"> and Sarah Whitehead</w:t>
      </w:r>
      <w:r w:rsidR="00FB2F14">
        <w:rPr>
          <w:rStyle w:val="xs2"/>
        </w:rPr>
        <w:t>.</w:t>
      </w:r>
    </w:p>
    <w:p w14:paraId="7E6E8B7D" w14:textId="77777777" w:rsidR="00182930" w:rsidRDefault="00182930" w:rsidP="00182930">
      <w:pPr>
        <w:pStyle w:val="xp1"/>
        <w:shd w:val="clear" w:color="auto" w:fill="FFFFFF" w:themeFill="background1"/>
        <w:spacing w:before="0" w:beforeAutospacing="0" w:after="0" w:afterAutospacing="0"/>
        <w:ind w:left="384"/>
        <w:rPr>
          <w:rStyle w:val="xs2"/>
          <w:rFonts w:ascii="Arial" w:eastAsia="Arial" w:hAnsi="Arial" w:cs="Arial"/>
          <w:color w:val="201F1E"/>
          <w:sz w:val="28"/>
          <w:szCs w:val="28"/>
          <w:bdr w:val="none" w:sz="0" w:space="0" w:color="auto" w:frame="1"/>
        </w:rPr>
      </w:pPr>
    </w:p>
    <w:p w14:paraId="29AEC43D" w14:textId="10835B13" w:rsidR="003E2053" w:rsidRPr="00182930" w:rsidRDefault="00717D3F" w:rsidP="00E66FF0">
      <w:pPr>
        <w:pStyle w:val="ListParagraph"/>
        <w:rPr>
          <w:rStyle w:val="xs2"/>
        </w:rPr>
      </w:pPr>
      <w:r>
        <w:rPr>
          <w:rStyle w:val="xs2"/>
        </w:rPr>
        <w:t>T</w:t>
      </w:r>
      <w:r w:rsidR="2283C5CC" w:rsidRPr="00CE3498">
        <w:rPr>
          <w:rStyle w:val="xs2"/>
        </w:rPr>
        <w:t xml:space="preserve">he Chairman was pleased to welcome members back in person, </w:t>
      </w:r>
      <w:r w:rsidR="003C1206">
        <w:rPr>
          <w:rStyle w:val="xs2"/>
        </w:rPr>
        <w:t>having conducted the last two meetings online</w:t>
      </w:r>
      <w:proofErr w:type="gramStart"/>
      <w:r w:rsidR="003C1206">
        <w:rPr>
          <w:rStyle w:val="xs2"/>
        </w:rPr>
        <w:t>.</w:t>
      </w:r>
      <w:r w:rsidR="00640B41">
        <w:rPr>
          <w:rStyle w:val="xs2"/>
        </w:rPr>
        <w:t xml:space="preserve">  </w:t>
      </w:r>
      <w:proofErr w:type="gramEnd"/>
      <w:r w:rsidR="00640B41">
        <w:rPr>
          <w:rStyle w:val="xs2"/>
        </w:rPr>
        <w:t xml:space="preserve">The Chairman further </w:t>
      </w:r>
      <w:r w:rsidR="00640B41">
        <w:rPr>
          <w:rStyle w:val="xs2"/>
        </w:rPr>
        <w:lastRenderedPageBreak/>
        <w:t xml:space="preserve">remarked that </w:t>
      </w:r>
      <w:r w:rsidR="001E4FB9">
        <w:rPr>
          <w:rStyle w:val="xs2"/>
        </w:rPr>
        <w:t>th</w:t>
      </w:r>
      <w:r w:rsidR="00640B41">
        <w:rPr>
          <w:rStyle w:val="xs2"/>
        </w:rPr>
        <w:t>e meeting was held in the MOD’s M</w:t>
      </w:r>
      <w:r w:rsidR="001E4FB9">
        <w:rPr>
          <w:rStyle w:val="xs2"/>
        </w:rPr>
        <w:t>ai</w:t>
      </w:r>
      <w:r w:rsidR="00640B41">
        <w:rPr>
          <w:rStyle w:val="xs2"/>
        </w:rPr>
        <w:t xml:space="preserve">n </w:t>
      </w:r>
      <w:r w:rsidR="001E4FB9">
        <w:rPr>
          <w:rStyle w:val="xs2"/>
        </w:rPr>
        <w:t>C</w:t>
      </w:r>
      <w:r w:rsidR="00640B41">
        <w:rPr>
          <w:rStyle w:val="xs2"/>
        </w:rPr>
        <w:t>onference Room</w:t>
      </w:r>
      <w:r w:rsidR="001E4FB9">
        <w:rPr>
          <w:rStyle w:val="xs2"/>
        </w:rPr>
        <w:t xml:space="preserve"> to ensure that members were </w:t>
      </w:r>
      <w:proofErr w:type="gramStart"/>
      <w:r w:rsidR="001E4FB9">
        <w:rPr>
          <w:rStyle w:val="xs2"/>
        </w:rPr>
        <w:t>in a position</w:t>
      </w:r>
      <w:proofErr w:type="gramEnd"/>
      <w:r w:rsidR="001E4FB9">
        <w:rPr>
          <w:rStyle w:val="xs2"/>
        </w:rPr>
        <w:t xml:space="preserve"> to </w:t>
      </w:r>
      <w:r w:rsidR="00177D30">
        <w:rPr>
          <w:rStyle w:val="xs2"/>
        </w:rPr>
        <w:t>res</w:t>
      </w:r>
      <w:r w:rsidR="363E7744">
        <w:rPr>
          <w:rStyle w:val="xs2"/>
        </w:rPr>
        <w:t>p</w:t>
      </w:r>
      <w:r w:rsidR="00177D30">
        <w:rPr>
          <w:rStyle w:val="xs2"/>
        </w:rPr>
        <w:t xml:space="preserve">ect </w:t>
      </w:r>
      <w:r w:rsidR="001E4FB9">
        <w:rPr>
          <w:rStyle w:val="xs2"/>
        </w:rPr>
        <w:t>social distancing requirements</w:t>
      </w:r>
      <w:r w:rsidR="00177D30">
        <w:rPr>
          <w:rStyle w:val="xs2"/>
        </w:rPr>
        <w:t>.</w:t>
      </w:r>
    </w:p>
    <w:p w14:paraId="3747D13A" w14:textId="77777777" w:rsidR="00182930" w:rsidRPr="00177D30" w:rsidRDefault="00182930" w:rsidP="00182930">
      <w:pPr>
        <w:pStyle w:val="xp1"/>
        <w:shd w:val="clear" w:color="auto" w:fill="FFFFFF" w:themeFill="background1"/>
        <w:spacing w:before="0" w:beforeAutospacing="0" w:after="0" w:afterAutospacing="0"/>
        <w:ind w:left="384"/>
        <w:rPr>
          <w:rStyle w:val="xs2"/>
          <w:rFonts w:ascii="Arial" w:eastAsia="Arial" w:hAnsi="Arial" w:cs="Arial"/>
          <w:color w:val="201F1E"/>
          <w:sz w:val="28"/>
          <w:szCs w:val="28"/>
        </w:rPr>
      </w:pPr>
    </w:p>
    <w:p w14:paraId="72EFB222" w14:textId="583C6D6C" w:rsidR="00DE7783" w:rsidRPr="00182930" w:rsidRDefault="00DA7D8C" w:rsidP="00E66FF0">
      <w:pPr>
        <w:pStyle w:val="ListParagraph"/>
        <w:rPr>
          <w:rStyle w:val="xs2"/>
        </w:rPr>
      </w:pPr>
      <w:r w:rsidRPr="00DE7783">
        <w:rPr>
          <w:rStyle w:val="xs2"/>
        </w:rPr>
        <w:t xml:space="preserve">The Chairman </w:t>
      </w:r>
      <w:r w:rsidR="2283C5CC" w:rsidRPr="00DE7783">
        <w:rPr>
          <w:rStyle w:val="xs2"/>
        </w:rPr>
        <w:t xml:space="preserve">announced the following new </w:t>
      </w:r>
      <w:r w:rsidRPr="00DE7783">
        <w:rPr>
          <w:rStyle w:val="xs2"/>
        </w:rPr>
        <w:t>memb</w:t>
      </w:r>
      <w:r w:rsidR="2283C5CC" w:rsidRPr="00DE7783">
        <w:rPr>
          <w:rStyle w:val="xs2"/>
        </w:rPr>
        <w:t xml:space="preserve">ers </w:t>
      </w:r>
      <w:r w:rsidR="00DE7783" w:rsidRPr="00DE7783">
        <w:rPr>
          <w:rStyle w:val="xs2"/>
        </w:rPr>
        <w:t>who had recently joined the Committee</w:t>
      </w:r>
      <w:r w:rsidR="00DE7783">
        <w:rPr>
          <w:rStyle w:val="xs2"/>
        </w:rPr>
        <w:t>:</w:t>
      </w:r>
    </w:p>
    <w:p w14:paraId="213EB914" w14:textId="77777777" w:rsidR="00182930" w:rsidRPr="008B4FA2" w:rsidRDefault="00182930" w:rsidP="00182930">
      <w:pPr>
        <w:pStyle w:val="xp1"/>
        <w:shd w:val="clear" w:color="auto" w:fill="FFFFFF" w:themeFill="background1"/>
        <w:spacing w:before="0" w:beforeAutospacing="0" w:after="0" w:afterAutospacing="0"/>
        <w:ind w:left="384"/>
        <w:rPr>
          <w:rStyle w:val="xs2"/>
          <w:rFonts w:ascii="Arial" w:eastAsia="Arial" w:hAnsi="Arial" w:cs="Arial"/>
          <w:color w:val="201F1E"/>
          <w:sz w:val="28"/>
          <w:szCs w:val="28"/>
        </w:rPr>
      </w:pPr>
    </w:p>
    <w:p w14:paraId="0CBCB960" w14:textId="0D44AB57" w:rsidR="003C743F" w:rsidRPr="006076CD" w:rsidRDefault="003E67DF" w:rsidP="00E66FF0">
      <w:pPr>
        <w:pStyle w:val="ListParagraph"/>
        <w:numPr>
          <w:ilvl w:val="0"/>
          <w:numId w:val="19"/>
        </w:numPr>
        <w:rPr>
          <w:rStyle w:val="xs2"/>
        </w:rPr>
      </w:pPr>
      <w:r w:rsidRPr="006076CD">
        <w:rPr>
          <w:rStyle w:val="xs2"/>
        </w:rPr>
        <w:t>Dawn Alford, Executive Director at the Society of Editors</w:t>
      </w:r>
      <w:r w:rsidR="003C743F" w:rsidRPr="006076CD">
        <w:rPr>
          <w:rStyle w:val="xs2"/>
        </w:rPr>
        <w:t>.</w:t>
      </w:r>
    </w:p>
    <w:p w14:paraId="344FC119" w14:textId="7B0ABBFB" w:rsidR="003C743F" w:rsidRPr="006076CD" w:rsidRDefault="003E67DF" w:rsidP="00E66FF0">
      <w:pPr>
        <w:pStyle w:val="ListParagraph"/>
        <w:numPr>
          <w:ilvl w:val="0"/>
          <w:numId w:val="19"/>
        </w:numPr>
        <w:rPr>
          <w:rStyle w:val="xs2"/>
        </w:rPr>
      </w:pPr>
      <w:r w:rsidRPr="006076CD">
        <w:rPr>
          <w:rStyle w:val="xs2"/>
        </w:rPr>
        <w:t>David Dillon, Deputy Editor of The Mail on Sunday</w:t>
      </w:r>
      <w:r w:rsidR="00EE0370" w:rsidRPr="006076CD">
        <w:rPr>
          <w:rStyle w:val="xs2"/>
        </w:rPr>
        <w:t>, nominated by the News Media Association (NMA)</w:t>
      </w:r>
    </w:p>
    <w:p w14:paraId="4CAF0E70" w14:textId="509BE61F" w:rsidR="003E67DF" w:rsidRPr="006076CD" w:rsidRDefault="003E67DF" w:rsidP="00E66FF0">
      <w:pPr>
        <w:pStyle w:val="ListParagraph"/>
        <w:numPr>
          <w:ilvl w:val="0"/>
          <w:numId w:val="19"/>
        </w:numPr>
        <w:rPr>
          <w:rStyle w:val="xs2"/>
        </w:rPr>
      </w:pPr>
      <w:proofErr w:type="spellStart"/>
      <w:r w:rsidRPr="006076CD">
        <w:rPr>
          <w:rStyle w:val="xs2"/>
        </w:rPr>
        <w:t>Sajeeda</w:t>
      </w:r>
      <w:proofErr w:type="spellEnd"/>
      <w:r w:rsidRPr="006076CD">
        <w:rPr>
          <w:rStyle w:val="xs2"/>
        </w:rPr>
        <w:t xml:space="preserve"> </w:t>
      </w:r>
      <w:proofErr w:type="spellStart"/>
      <w:r w:rsidRPr="006076CD">
        <w:rPr>
          <w:rStyle w:val="xs2"/>
        </w:rPr>
        <w:t>Merali</w:t>
      </w:r>
      <w:proofErr w:type="spellEnd"/>
      <w:r w:rsidRPr="006076CD">
        <w:rPr>
          <w:rStyle w:val="xs2"/>
        </w:rPr>
        <w:t>, CEO at the </w:t>
      </w:r>
      <w:r w:rsidRPr="006076CD">
        <w:rPr>
          <w:rStyle w:val="markp0r07pdov"/>
        </w:rPr>
        <w:t>Professional</w:t>
      </w:r>
      <w:r w:rsidRPr="006076CD">
        <w:rPr>
          <w:rStyle w:val="xs2"/>
        </w:rPr>
        <w:t> Publishers’ Association</w:t>
      </w:r>
      <w:r w:rsidR="009A71C6" w:rsidRPr="006076CD">
        <w:rPr>
          <w:rStyle w:val="xs2"/>
        </w:rPr>
        <w:t xml:space="preserve"> (apologies received)</w:t>
      </w:r>
      <w:r w:rsidR="00F75056" w:rsidRPr="006076CD">
        <w:rPr>
          <w:rStyle w:val="xs2"/>
        </w:rPr>
        <w:t>.</w:t>
      </w:r>
    </w:p>
    <w:p w14:paraId="5ADE70C0" w14:textId="28E21F9A" w:rsidR="004E10CC" w:rsidRPr="006076CD" w:rsidRDefault="004E10CC" w:rsidP="00E66FF0">
      <w:pPr>
        <w:pStyle w:val="ListParagraph"/>
        <w:numPr>
          <w:ilvl w:val="0"/>
          <w:numId w:val="19"/>
        </w:numPr>
        <w:rPr>
          <w:rStyle w:val="xs2"/>
        </w:rPr>
      </w:pPr>
      <w:r w:rsidRPr="006076CD">
        <w:rPr>
          <w:rStyle w:val="xs2"/>
        </w:rPr>
        <w:t>L</w:t>
      </w:r>
      <w:r w:rsidR="003E67DF" w:rsidRPr="006076CD">
        <w:rPr>
          <w:rStyle w:val="xs2"/>
        </w:rPr>
        <w:t>isa Mitchell, Editorial Content Director at BFBS and is a</w:t>
      </w:r>
      <w:r w:rsidR="006B482B" w:rsidRPr="006076CD">
        <w:rPr>
          <w:rStyle w:val="xs2"/>
        </w:rPr>
        <w:t xml:space="preserve"> new member</w:t>
      </w:r>
      <w:r w:rsidR="00F75056" w:rsidRPr="006076CD">
        <w:rPr>
          <w:rStyle w:val="xs2"/>
        </w:rPr>
        <w:t>.</w:t>
      </w:r>
    </w:p>
    <w:p w14:paraId="616F29CC" w14:textId="63B5F555" w:rsidR="003E67DF" w:rsidRPr="006076CD" w:rsidRDefault="003E67DF" w:rsidP="00E66FF0">
      <w:pPr>
        <w:pStyle w:val="ListParagraph"/>
        <w:numPr>
          <w:ilvl w:val="0"/>
          <w:numId w:val="19"/>
        </w:numPr>
        <w:rPr>
          <w:rStyle w:val="xs2"/>
        </w:rPr>
      </w:pPr>
      <w:r w:rsidRPr="006076CD">
        <w:rPr>
          <w:rStyle w:val="xs2"/>
        </w:rPr>
        <w:t xml:space="preserve">Jonathan Sinclair has assumed the Home Office’s seat on the Committee as Director National Security in the </w:t>
      </w:r>
      <w:r w:rsidRPr="006076CD">
        <w:rPr>
          <w:rStyle w:val="mark40xgurue3"/>
        </w:rPr>
        <w:t>Homeland Security Group</w:t>
      </w:r>
      <w:r w:rsidRPr="006076CD">
        <w:rPr>
          <w:rStyle w:val="xs2"/>
        </w:rPr>
        <w:t> at the Home Office.</w:t>
      </w:r>
    </w:p>
    <w:p w14:paraId="193C3436" w14:textId="03A21ADC" w:rsidR="003E67DF" w:rsidRPr="006076CD" w:rsidRDefault="003E67DF" w:rsidP="00E66FF0">
      <w:pPr>
        <w:pStyle w:val="ListParagraph"/>
        <w:numPr>
          <w:ilvl w:val="0"/>
          <w:numId w:val="19"/>
        </w:numPr>
        <w:rPr>
          <w:rStyle w:val="xs2"/>
        </w:rPr>
      </w:pPr>
      <w:r w:rsidRPr="006076CD">
        <w:rPr>
          <w:rStyle w:val="xs2"/>
        </w:rPr>
        <w:t>Joy Yates, North East’s Regional Director at JPI Media</w:t>
      </w:r>
      <w:r w:rsidR="00EE0370" w:rsidRPr="006076CD">
        <w:rPr>
          <w:rStyle w:val="xs2"/>
        </w:rPr>
        <w:t>, nominated by the News Media Association (NMA)</w:t>
      </w:r>
      <w:r w:rsidR="00F75056" w:rsidRPr="006076CD">
        <w:rPr>
          <w:rStyle w:val="xs2"/>
        </w:rPr>
        <w:t>.</w:t>
      </w:r>
    </w:p>
    <w:p w14:paraId="7E52BDEB" w14:textId="77777777" w:rsidR="003E67DF" w:rsidRPr="003E67DF" w:rsidRDefault="003E67DF" w:rsidP="00FF71EF">
      <w:pPr>
        <w:pStyle w:val="xp1"/>
        <w:shd w:val="clear" w:color="auto" w:fill="FFFFFF" w:themeFill="background1"/>
        <w:spacing w:before="0" w:beforeAutospacing="0" w:after="0" w:afterAutospacing="0"/>
        <w:rPr>
          <w:rStyle w:val="xs2"/>
          <w:rFonts w:ascii="Arial" w:eastAsia="Arial" w:hAnsi="Arial" w:cs="Arial"/>
          <w:color w:val="201F1E"/>
          <w:sz w:val="28"/>
          <w:szCs w:val="28"/>
        </w:rPr>
      </w:pPr>
    </w:p>
    <w:p w14:paraId="1B2F74AB" w14:textId="2320375C" w:rsidR="003E2053" w:rsidRPr="003875AC" w:rsidRDefault="2283C5CC" w:rsidP="00E66FF0">
      <w:pPr>
        <w:pStyle w:val="ListParagraph"/>
        <w:rPr>
          <w:rStyle w:val="xs2"/>
        </w:rPr>
      </w:pPr>
      <w:r w:rsidRPr="00182930">
        <w:rPr>
          <w:rStyle w:val="xs2"/>
        </w:rPr>
        <w:t xml:space="preserve">The Chairman regretted that John Battle had been prevented from attending </w:t>
      </w:r>
      <w:r w:rsidR="001C319A">
        <w:rPr>
          <w:rStyle w:val="xs2"/>
        </w:rPr>
        <w:t xml:space="preserve">the meeting </w:t>
      </w:r>
      <w:r w:rsidRPr="00182930">
        <w:rPr>
          <w:rStyle w:val="xs2"/>
        </w:rPr>
        <w:t>following a bereavement</w:t>
      </w:r>
      <w:proofErr w:type="gramStart"/>
      <w:r w:rsidRPr="00182930">
        <w:rPr>
          <w:rStyle w:val="xs2"/>
        </w:rPr>
        <w:t xml:space="preserve">.  </w:t>
      </w:r>
      <w:proofErr w:type="gramEnd"/>
      <w:r w:rsidRPr="00182930">
        <w:rPr>
          <w:rStyle w:val="xs2"/>
        </w:rPr>
        <w:t>He requested the Committee’s condolences be conveyed to him</w:t>
      </w:r>
      <w:proofErr w:type="gramStart"/>
      <w:r w:rsidRPr="00182930">
        <w:rPr>
          <w:rStyle w:val="xs2"/>
        </w:rPr>
        <w:t>. </w:t>
      </w:r>
      <w:r w:rsidRPr="00182930">
        <w:rPr>
          <w:rStyle w:val="xapple-converted-space"/>
        </w:rPr>
        <w:t> </w:t>
      </w:r>
      <w:proofErr w:type="gramEnd"/>
      <w:r w:rsidRPr="00182930">
        <w:rPr>
          <w:rStyle w:val="xs2"/>
        </w:rPr>
        <w:t>John had invited David Jordan to act as Vice Chair for the meeting.</w:t>
      </w:r>
    </w:p>
    <w:p w14:paraId="5DD3766A" w14:textId="77777777" w:rsidR="00CD7DC9" w:rsidRDefault="00CD7DC9" w:rsidP="00CD7DC9">
      <w:pPr>
        <w:pStyle w:val="xp2"/>
        <w:shd w:val="clear" w:color="auto" w:fill="FFFFFF" w:themeFill="background1"/>
        <w:spacing w:before="0" w:beforeAutospacing="0" w:after="0" w:afterAutospacing="0"/>
        <w:rPr>
          <w:rStyle w:val="xs2"/>
          <w:rFonts w:ascii="Arial" w:eastAsia="Arial" w:hAnsi="Arial" w:cs="Arial"/>
          <w:b/>
          <w:bCs/>
          <w:color w:val="201F1E"/>
          <w:sz w:val="28"/>
          <w:szCs w:val="28"/>
          <w:u w:val="single"/>
        </w:rPr>
      </w:pPr>
    </w:p>
    <w:p w14:paraId="4E81040B" w14:textId="1FA940CA" w:rsidR="003875AC" w:rsidRPr="00D71EC4" w:rsidRDefault="003875AC" w:rsidP="00F97B32">
      <w:pPr>
        <w:pStyle w:val="Heading2"/>
        <w:rPr>
          <w:rStyle w:val="xs2"/>
          <w:b w:val="0"/>
          <w:bCs w:val="0"/>
        </w:rPr>
      </w:pPr>
      <w:r w:rsidRPr="00D71EC4">
        <w:rPr>
          <w:rStyle w:val="xs2"/>
        </w:rPr>
        <w:t>Agenda Item 1 – Minutes of the Me</w:t>
      </w:r>
      <w:r w:rsidR="00F97B32">
        <w:rPr>
          <w:rStyle w:val="xs2"/>
        </w:rPr>
        <w:t>e</w:t>
      </w:r>
      <w:r w:rsidRPr="00D71EC4">
        <w:rPr>
          <w:rStyle w:val="xs2"/>
        </w:rPr>
        <w:t>ting held on Thu 6 May 2021</w:t>
      </w:r>
    </w:p>
    <w:p w14:paraId="37DEDFDE" w14:textId="6EF7F218" w:rsidR="00CD7DC9" w:rsidRPr="00D71EC4" w:rsidRDefault="00CD7DC9" w:rsidP="00CD7DC9">
      <w:pPr>
        <w:pStyle w:val="xp1"/>
        <w:shd w:val="clear" w:color="auto" w:fill="FFFFFF" w:themeFill="background1"/>
        <w:spacing w:before="0" w:beforeAutospacing="0" w:after="0" w:afterAutospacing="0"/>
        <w:rPr>
          <w:rStyle w:val="xs2"/>
          <w:rFonts w:ascii="Arial" w:eastAsia="Arial" w:hAnsi="Arial" w:cs="Arial"/>
          <w:color w:val="201F1E"/>
          <w:sz w:val="28"/>
          <w:szCs w:val="28"/>
        </w:rPr>
      </w:pPr>
    </w:p>
    <w:p w14:paraId="27342F87" w14:textId="684B3460" w:rsidR="003E2053" w:rsidRPr="00CD7DC9" w:rsidRDefault="00CD7DC9" w:rsidP="00E66FF0">
      <w:pPr>
        <w:pStyle w:val="ListParagraph"/>
        <w:rPr>
          <w:rStyle w:val="xs2"/>
        </w:rPr>
      </w:pPr>
      <w:r w:rsidRPr="00D71EC4">
        <w:rPr>
          <w:rStyle w:val="xs2"/>
        </w:rPr>
        <w:t>The minutes of the previous meeting of 6 May were approved</w:t>
      </w:r>
      <w:proofErr w:type="gramStart"/>
      <w:r w:rsidRPr="00D71EC4">
        <w:rPr>
          <w:rStyle w:val="xs2"/>
        </w:rPr>
        <w:t>.  </w:t>
      </w:r>
      <w:proofErr w:type="gramEnd"/>
    </w:p>
    <w:p w14:paraId="178C350D" w14:textId="2D044466" w:rsidR="00F97B32" w:rsidRPr="00D71EC4" w:rsidRDefault="00F97B32" w:rsidP="39190393">
      <w:pPr>
        <w:pStyle w:val="xp1"/>
        <w:shd w:val="clear" w:color="auto" w:fill="FFFFFF" w:themeFill="background1"/>
        <w:spacing w:before="0" w:beforeAutospacing="0" w:after="0" w:afterAutospacing="0"/>
        <w:rPr>
          <w:rStyle w:val="xs2"/>
          <w:rFonts w:ascii="Arial" w:hAnsi="Arial" w:cs="Arial"/>
          <w:color w:val="201F1E"/>
          <w:sz w:val="28"/>
          <w:szCs w:val="28"/>
        </w:rPr>
      </w:pPr>
    </w:p>
    <w:p w14:paraId="7C409AC4" w14:textId="0CF03A94" w:rsidR="003E2053" w:rsidRPr="00D71EC4" w:rsidRDefault="6B00EBD9" w:rsidP="00F97B32">
      <w:pPr>
        <w:pStyle w:val="Heading2"/>
        <w:rPr>
          <w:rStyle w:val="xs2"/>
          <w:b w:val="0"/>
          <w:bCs w:val="0"/>
        </w:rPr>
      </w:pPr>
      <w:r w:rsidRPr="00D71EC4">
        <w:rPr>
          <w:rStyle w:val="xs2"/>
        </w:rPr>
        <w:t>Agenda Item 2 – M</w:t>
      </w:r>
      <w:r w:rsidR="0364ED17" w:rsidRPr="00D71EC4">
        <w:rPr>
          <w:rStyle w:val="xs2"/>
        </w:rPr>
        <w:t>atters arising from the previous meeting</w:t>
      </w:r>
    </w:p>
    <w:p w14:paraId="63AD03BD" w14:textId="6502D6D2" w:rsidR="003E2053" w:rsidRPr="00D71EC4" w:rsidRDefault="003E2053" w:rsidP="643A018F">
      <w:pPr>
        <w:pStyle w:val="xp1"/>
        <w:shd w:val="clear" w:color="auto" w:fill="FFFFFF" w:themeFill="background1"/>
        <w:spacing w:before="0" w:beforeAutospacing="0" w:after="0" w:afterAutospacing="0"/>
        <w:rPr>
          <w:rStyle w:val="xs2"/>
          <w:rFonts w:ascii="Arial" w:eastAsia="Arial" w:hAnsi="Arial" w:cs="Arial"/>
          <w:b/>
          <w:color w:val="201F1E"/>
          <w:sz w:val="28"/>
          <w:szCs w:val="28"/>
          <w:u w:val="single"/>
        </w:rPr>
      </w:pPr>
    </w:p>
    <w:p w14:paraId="7F755E78" w14:textId="1A5FA5C1" w:rsidR="003E2053" w:rsidRPr="00F97B32" w:rsidRDefault="2283C5CC" w:rsidP="00E66FF0">
      <w:pPr>
        <w:pStyle w:val="ListParagraph"/>
        <w:rPr>
          <w:rStyle w:val="xs2"/>
        </w:rPr>
      </w:pPr>
      <w:r w:rsidRPr="00F97B32">
        <w:rPr>
          <w:rStyle w:val="xs2"/>
        </w:rPr>
        <w:t>There were four</w:t>
      </w:r>
      <w:r w:rsidRPr="00F97B32">
        <w:rPr>
          <w:rStyle w:val="xapple-converted-space"/>
        </w:rPr>
        <w:t> </w:t>
      </w:r>
      <w:r w:rsidRPr="00F97B32">
        <w:rPr>
          <w:rStyle w:val="xs2"/>
        </w:rPr>
        <w:t>substantive ongoing matters from the last meeting, each addressed in its own agenda item below.</w:t>
      </w:r>
    </w:p>
    <w:p w14:paraId="6266995B" w14:textId="77777777" w:rsidR="00E01E10" w:rsidRDefault="00E01E10" w:rsidP="00E01E10">
      <w:pPr>
        <w:pStyle w:val="xp1"/>
        <w:shd w:val="clear" w:color="auto" w:fill="FFFFFF" w:themeFill="background1"/>
        <w:spacing w:before="0" w:beforeAutospacing="0" w:after="0" w:afterAutospacing="0"/>
        <w:ind w:left="384"/>
        <w:rPr>
          <w:rStyle w:val="xs2"/>
          <w:rFonts w:ascii="Arial" w:eastAsia="Arial" w:hAnsi="Arial" w:cs="Arial"/>
          <w:color w:val="201F1E"/>
          <w:sz w:val="28"/>
          <w:szCs w:val="28"/>
          <w:bdr w:val="none" w:sz="0" w:space="0" w:color="auto" w:frame="1"/>
        </w:rPr>
      </w:pPr>
    </w:p>
    <w:p w14:paraId="6B40F529" w14:textId="7CED1082" w:rsidR="003E2053" w:rsidRPr="00E66FF0" w:rsidRDefault="2283C5CC" w:rsidP="00430772">
      <w:pPr>
        <w:pStyle w:val="Bullets"/>
        <w:rPr>
          <w:rStyle w:val="xs2"/>
        </w:rPr>
      </w:pPr>
      <w:r w:rsidRPr="00E66FF0">
        <w:rPr>
          <w:rStyle w:val="xs3"/>
        </w:rPr>
        <w:t>Para 10, Incorporating Cyber into the Standing Notices</w:t>
      </w:r>
      <w:proofErr w:type="gramStart"/>
      <w:r w:rsidRPr="00E66FF0">
        <w:rPr>
          <w:rStyle w:val="xs2"/>
        </w:rPr>
        <w:t>.  </w:t>
      </w:r>
      <w:proofErr w:type="gramEnd"/>
      <w:r w:rsidRPr="00E66FF0">
        <w:rPr>
          <w:rStyle w:val="xs2"/>
        </w:rPr>
        <w:t>This was addressed under item 4.</w:t>
      </w:r>
    </w:p>
    <w:p w14:paraId="2D9F39F9" w14:textId="77777777" w:rsidR="00F75056" w:rsidRPr="00F97B32" w:rsidRDefault="00F75056" w:rsidP="00430772">
      <w:pPr>
        <w:pStyle w:val="Bullets"/>
        <w:numPr>
          <w:ilvl w:val="0"/>
          <w:numId w:val="0"/>
        </w:numPr>
        <w:ind w:left="284"/>
        <w:rPr>
          <w:rStyle w:val="xs2"/>
        </w:rPr>
      </w:pPr>
    </w:p>
    <w:p w14:paraId="10BE9461" w14:textId="507FCAEA" w:rsidR="003E2053" w:rsidRPr="00F97B32" w:rsidRDefault="7F64F4A6" w:rsidP="00430772">
      <w:pPr>
        <w:pStyle w:val="Bullets"/>
        <w:rPr>
          <w:rStyle w:val="xs3"/>
        </w:rPr>
      </w:pPr>
      <w:r w:rsidRPr="00F97B32">
        <w:rPr>
          <w:rStyle w:val="xs3"/>
        </w:rPr>
        <w:lastRenderedPageBreak/>
        <w:t xml:space="preserve">Para 12, Protection </w:t>
      </w:r>
      <w:r w:rsidR="4F50770E" w:rsidRPr="00F97B32">
        <w:rPr>
          <w:rStyle w:val="xs3"/>
        </w:rPr>
        <w:t>of Official Data</w:t>
      </w:r>
      <w:proofErr w:type="gramStart"/>
      <w:r w:rsidR="4F50770E" w:rsidRPr="00F97B32">
        <w:rPr>
          <w:rStyle w:val="xs3"/>
        </w:rPr>
        <w:t>.</w:t>
      </w:r>
      <w:r w:rsidR="00115444" w:rsidRPr="00F97B32">
        <w:rPr>
          <w:rStyle w:val="xs3"/>
        </w:rPr>
        <w:t xml:space="preserve">  </w:t>
      </w:r>
      <w:proofErr w:type="gramEnd"/>
      <w:r w:rsidR="4F50770E" w:rsidRPr="00F97B32">
        <w:rPr>
          <w:rStyle w:val="xs3"/>
        </w:rPr>
        <w:t>This was addressed under item</w:t>
      </w:r>
      <w:r w:rsidR="00C95DC4" w:rsidRPr="00F97B32">
        <w:rPr>
          <w:rStyle w:val="xs3"/>
        </w:rPr>
        <w:t xml:space="preserve"> 5.</w:t>
      </w:r>
    </w:p>
    <w:p w14:paraId="0F3199C8" w14:textId="70BA67CF" w:rsidR="003E2053" w:rsidRPr="00F97B32" w:rsidRDefault="71849E7A" w:rsidP="00430772">
      <w:pPr>
        <w:pStyle w:val="Bullets"/>
        <w:rPr>
          <w:rStyle w:val="xs3"/>
        </w:rPr>
      </w:pPr>
      <w:r w:rsidRPr="00F97B32">
        <w:rPr>
          <w:rStyle w:val="xs3"/>
        </w:rPr>
        <w:t xml:space="preserve">Para 15, </w:t>
      </w:r>
      <w:r w:rsidR="15E28CA9" w:rsidRPr="00F97B32">
        <w:rPr>
          <w:rStyle w:val="xs3"/>
        </w:rPr>
        <w:t xml:space="preserve">incorporating </w:t>
      </w:r>
      <w:r w:rsidRPr="00F97B32">
        <w:rPr>
          <w:rStyle w:val="xs3"/>
        </w:rPr>
        <w:t xml:space="preserve">Counter-Terrorist Policing (CTP) </w:t>
      </w:r>
      <w:r w:rsidR="573DA777" w:rsidRPr="00F97B32">
        <w:rPr>
          <w:rStyle w:val="xs3"/>
        </w:rPr>
        <w:t>into the DSMA Notice System. This was addressed under item 6.</w:t>
      </w:r>
    </w:p>
    <w:p w14:paraId="5CBD8F1C" w14:textId="19F309E4" w:rsidR="308E02BA" w:rsidRPr="00F97B32" w:rsidRDefault="2283C5CC" w:rsidP="00430772">
      <w:pPr>
        <w:pStyle w:val="Bullets"/>
        <w:rPr>
          <w:rStyle w:val="xs3"/>
        </w:rPr>
      </w:pPr>
      <w:r w:rsidRPr="00F97B32">
        <w:rPr>
          <w:rStyle w:val="xs3"/>
        </w:rPr>
        <w:t>Para 20, Increasing Diversity within the DSMA Committee</w:t>
      </w:r>
      <w:proofErr w:type="gramStart"/>
      <w:r w:rsidRPr="00F97B32">
        <w:rPr>
          <w:rStyle w:val="xs3"/>
        </w:rPr>
        <w:t xml:space="preserve">.  </w:t>
      </w:r>
      <w:proofErr w:type="gramEnd"/>
      <w:r w:rsidRPr="00F97B32">
        <w:rPr>
          <w:rStyle w:val="xs3"/>
        </w:rPr>
        <w:t>This was addressed under item 7.</w:t>
      </w:r>
    </w:p>
    <w:p w14:paraId="1BCF360A" w14:textId="7758D8AC" w:rsidR="008042AE" w:rsidRDefault="008042AE" w:rsidP="008042AE">
      <w:pPr>
        <w:pStyle w:val="xp1"/>
        <w:shd w:val="clear" w:color="auto" w:fill="FFFFFF" w:themeFill="background1"/>
        <w:spacing w:before="0" w:beforeAutospacing="0" w:after="0" w:afterAutospacing="0"/>
        <w:rPr>
          <w:rStyle w:val="xs3"/>
          <w:rFonts w:ascii="Arial" w:eastAsia="Arial" w:hAnsi="Arial" w:cs="Arial"/>
          <w:color w:val="201F1E"/>
          <w:sz w:val="28"/>
          <w:szCs w:val="28"/>
        </w:rPr>
      </w:pPr>
    </w:p>
    <w:p w14:paraId="2E9E2EE4" w14:textId="21E7871C" w:rsidR="008042AE" w:rsidRPr="00D71EC4" w:rsidRDefault="008042AE" w:rsidP="00430772">
      <w:pPr>
        <w:pStyle w:val="Heading2"/>
        <w:rPr>
          <w:rStyle w:val="xs2"/>
          <w:b w:val="0"/>
          <w:bCs w:val="0"/>
        </w:rPr>
      </w:pPr>
      <w:r w:rsidRPr="00D71EC4">
        <w:rPr>
          <w:rStyle w:val="xs2"/>
        </w:rPr>
        <w:t>Agenda Item 3 – Secretary’s Report</w:t>
      </w:r>
    </w:p>
    <w:p w14:paraId="267D43C9" w14:textId="77777777" w:rsidR="008042AE" w:rsidRDefault="008042AE" w:rsidP="008042AE">
      <w:pPr>
        <w:pStyle w:val="xp1"/>
        <w:shd w:val="clear" w:color="auto" w:fill="FFFFFF" w:themeFill="background1"/>
        <w:spacing w:before="0" w:beforeAutospacing="0" w:after="0" w:afterAutospacing="0"/>
        <w:rPr>
          <w:rStyle w:val="xs3"/>
          <w:rFonts w:ascii="Arial" w:eastAsia="Arial" w:hAnsi="Arial" w:cs="Arial"/>
          <w:color w:val="201F1E"/>
          <w:sz w:val="28"/>
          <w:szCs w:val="28"/>
        </w:rPr>
      </w:pPr>
    </w:p>
    <w:p w14:paraId="775D2420" w14:textId="1823369E" w:rsidR="003E2053" w:rsidRPr="008042AE" w:rsidRDefault="2283C5CC" w:rsidP="00430772">
      <w:pPr>
        <w:pStyle w:val="ListParagraph"/>
      </w:pPr>
      <w:r w:rsidRPr="008042AE">
        <w:rPr>
          <w:rStyle w:val="xs2"/>
        </w:rPr>
        <w:t>The Secretary presented his six-monthly report</w:t>
      </w:r>
      <w:proofErr w:type="gramStart"/>
      <w:r w:rsidRPr="008042AE">
        <w:rPr>
          <w:rStyle w:val="xs2"/>
        </w:rPr>
        <w:t>. </w:t>
      </w:r>
      <w:r w:rsidRPr="008042AE">
        <w:rPr>
          <w:rStyle w:val="xapple-converted-space"/>
        </w:rPr>
        <w:t> </w:t>
      </w:r>
      <w:proofErr w:type="gramEnd"/>
      <w:r w:rsidRPr="008042AE">
        <w:rPr>
          <w:rStyle w:val="xs2"/>
        </w:rPr>
        <w:t>During the 6</w:t>
      </w:r>
      <w:r w:rsidR="303EB3AC" w:rsidRPr="008042AE">
        <w:rPr>
          <w:rStyle w:val="xs2"/>
        </w:rPr>
        <w:t>-</w:t>
      </w:r>
      <w:r w:rsidRPr="008042AE">
        <w:rPr>
          <w:rStyle w:val="xs2"/>
        </w:rPr>
        <w:t>month </w:t>
      </w:r>
      <w:r w:rsidRPr="00D71EC4">
        <w:rPr>
          <w:rStyle w:val="xs2"/>
        </w:rPr>
        <w:t>period (noting varying COVID restrictions), the DSMA secretariat</w:t>
      </w:r>
      <w:r w:rsidR="1BDA20EB" w:rsidRPr="00D71EC4">
        <w:rPr>
          <w:rStyle w:val="xs2"/>
        </w:rPr>
        <w:t xml:space="preserve"> </w:t>
      </w:r>
      <w:r w:rsidRPr="00D71EC4">
        <w:rPr>
          <w:rStyle w:val="xs2"/>
        </w:rPr>
        <w:t>received </w:t>
      </w:r>
      <w:r w:rsidRPr="00D71EC4">
        <w:rPr>
          <w:rStyle w:val="markd35ttqoen"/>
        </w:rPr>
        <w:t>78</w:t>
      </w:r>
      <w:r w:rsidRPr="00D71EC4">
        <w:rPr>
          <w:rStyle w:val="xs2"/>
        </w:rPr>
        <w:t> inquiries and requests for DSMA Notice advice, a 44% increase over the previous period (54)</w:t>
      </w:r>
      <w:proofErr w:type="gramStart"/>
      <w:r w:rsidR="008235E8">
        <w:rPr>
          <w:rStyle w:val="xs2"/>
        </w:rPr>
        <w:t xml:space="preserve">.  </w:t>
      </w:r>
      <w:proofErr w:type="gramEnd"/>
      <w:r w:rsidR="008235E8">
        <w:rPr>
          <w:rStyle w:val="xs2"/>
        </w:rPr>
        <w:t xml:space="preserve">The </w:t>
      </w:r>
      <w:r w:rsidR="00CD7DC9">
        <w:rPr>
          <w:rStyle w:val="xs2"/>
        </w:rPr>
        <w:t>‘</w:t>
      </w:r>
      <w:r w:rsidR="00314B0B">
        <w:rPr>
          <w:rStyle w:val="xs2"/>
        </w:rPr>
        <w:t>Request for Advice</w:t>
      </w:r>
      <w:r w:rsidR="00CD7DC9">
        <w:rPr>
          <w:rStyle w:val="xs2"/>
        </w:rPr>
        <w:t>’</w:t>
      </w:r>
      <w:r w:rsidR="00314B0B">
        <w:rPr>
          <w:rStyle w:val="xs2"/>
        </w:rPr>
        <w:t xml:space="preserve"> </w:t>
      </w:r>
      <w:r w:rsidR="008235E8">
        <w:rPr>
          <w:rStyle w:val="xs2"/>
        </w:rPr>
        <w:t xml:space="preserve">rate was </w:t>
      </w:r>
      <w:proofErr w:type="gramStart"/>
      <w:r w:rsidR="008235E8">
        <w:rPr>
          <w:rStyle w:val="xs2"/>
        </w:rPr>
        <w:t>similar to</w:t>
      </w:r>
      <w:proofErr w:type="gramEnd"/>
      <w:r w:rsidR="008235E8">
        <w:rPr>
          <w:rStyle w:val="xs2"/>
        </w:rPr>
        <w:t xml:space="preserve"> that in the pre-COVID period</w:t>
      </w:r>
      <w:r w:rsidR="00FB45EF">
        <w:rPr>
          <w:rStyle w:val="xs2"/>
        </w:rPr>
        <w:t xml:space="preserve"> and only slightly below the 10-year</w:t>
      </w:r>
      <w:r w:rsidRPr="00D71EC4">
        <w:rPr>
          <w:rStyle w:val="xs2"/>
        </w:rPr>
        <w:t xml:space="preserve"> historical average (88).</w:t>
      </w:r>
      <w:r w:rsidR="00FB45EF">
        <w:rPr>
          <w:rStyle w:val="xs2"/>
        </w:rPr>
        <w:t xml:space="preserve">  </w:t>
      </w:r>
      <w:r w:rsidRPr="00D71EC4">
        <w:rPr>
          <w:rStyle w:val="xs2"/>
        </w:rPr>
        <w:t>34 requests were initiated by members of the UK media, 29 by Government officials and 15 by members of the public. No supplementary DSMA notices were issued during this period</w:t>
      </w:r>
      <w:proofErr w:type="gramStart"/>
      <w:r w:rsidR="0016364F">
        <w:rPr>
          <w:rStyle w:val="xs2"/>
        </w:rPr>
        <w:t xml:space="preserve">.  </w:t>
      </w:r>
      <w:proofErr w:type="gramEnd"/>
      <w:r w:rsidR="0016364F">
        <w:rPr>
          <w:rStyle w:val="xs2"/>
        </w:rPr>
        <w:t xml:space="preserve">One such notice </w:t>
      </w:r>
      <w:r w:rsidRPr="00D71EC4">
        <w:rPr>
          <w:rStyle w:val="xs2"/>
        </w:rPr>
        <w:t>was drafted but not sent.</w:t>
      </w:r>
    </w:p>
    <w:p w14:paraId="4B3FE0CD" w14:textId="77777777" w:rsidR="003E2053" w:rsidRPr="00D71EC4" w:rsidRDefault="003E2053" w:rsidP="643A018F">
      <w:pPr>
        <w:pStyle w:val="xp2"/>
        <w:shd w:val="clear" w:color="auto" w:fill="FFFFFF" w:themeFill="background1"/>
        <w:spacing w:before="0" w:beforeAutospacing="0" w:after="0" w:afterAutospacing="0"/>
        <w:rPr>
          <w:rFonts w:ascii="Arial" w:eastAsia="Arial" w:hAnsi="Arial" w:cs="Arial"/>
          <w:color w:val="201F1E"/>
          <w:sz w:val="28"/>
          <w:szCs w:val="28"/>
        </w:rPr>
      </w:pPr>
    </w:p>
    <w:p w14:paraId="4FFA2EE8" w14:textId="6934370D" w:rsidR="003E2053" w:rsidRDefault="2283C5CC" w:rsidP="00985ACA">
      <w:pPr>
        <w:pStyle w:val="ListParagraph"/>
        <w:rPr>
          <w:rStyle w:val="xs2"/>
        </w:rPr>
      </w:pPr>
      <w:r w:rsidRPr="00D71EC4">
        <w:rPr>
          <w:rStyle w:val="xs2"/>
        </w:rPr>
        <w:t xml:space="preserve">The Secretary continued with details of three </w:t>
      </w:r>
      <w:proofErr w:type="gramStart"/>
      <w:r w:rsidRPr="00D71EC4">
        <w:rPr>
          <w:rStyle w:val="xs2"/>
        </w:rPr>
        <w:t>particular examples</w:t>
      </w:r>
      <w:proofErr w:type="gramEnd"/>
      <w:r w:rsidRPr="00D71EC4">
        <w:rPr>
          <w:rStyle w:val="xs2"/>
        </w:rPr>
        <w:t xml:space="preserve">: one </w:t>
      </w:r>
      <w:r w:rsidR="00683716">
        <w:rPr>
          <w:rStyle w:val="xs2"/>
        </w:rPr>
        <w:t>was focussed on</w:t>
      </w:r>
      <w:r w:rsidRPr="00D71EC4">
        <w:rPr>
          <w:rStyle w:val="xs2"/>
        </w:rPr>
        <w:t xml:space="preserve"> military operations; one </w:t>
      </w:r>
      <w:r w:rsidR="000145DB">
        <w:rPr>
          <w:rStyle w:val="xs2"/>
        </w:rPr>
        <w:t xml:space="preserve">concerned </w:t>
      </w:r>
      <w:r w:rsidRPr="00D71EC4">
        <w:rPr>
          <w:rStyle w:val="xs2"/>
        </w:rPr>
        <w:t>the inadvertent</w:t>
      </w:r>
      <w:r w:rsidR="000145DB">
        <w:rPr>
          <w:rStyle w:val="xs2"/>
        </w:rPr>
        <w:t>, online</w:t>
      </w:r>
      <w:r w:rsidR="00F3067F">
        <w:rPr>
          <w:rStyle w:val="xs2"/>
        </w:rPr>
        <w:t xml:space="preserve"> </w:t>
      </w:r>
      <w:r w:rsidRPr="00D71EC4">
        <w:rPr>
          <w:rStyle w:val="xs2"/>
        </w:rPr>
        <w:t xml:space="preserve">disclosure of </w:t>
      </w:r>
      <w:r w:rsidR="0016364F">
        <w:rPr>
          <w:rStyle w:val="xs2"/>
        </w:rPr>
        <w:t xml:space="preserve">sensitive </w:t>
      </w:r>
      <w:r w:rsidRPr="00D71EC4">
        <w:rPr>
          <w:rStyle w:val="xs2"/>
        </w:rPr>
        <w:t>procurement d</w:t>
      </w:r>
      <w:r w:rsidR="00F3067F">
        <w:rPr>
          <w:rStyle w:val="xs2"/>
        </w:rPr>
        <w:t>ocuments</w:t>
      </w:r>
      <w:r w:rsidR="000145DB">
        <w:rPr>
          <w:rStyle w:val="xs2"/>
        </w:rPr>
        <w:t xml:space="preserve"> </w:t>
      </w:r>
      <w:r w:rsidRPr="00D71EC4">
        <w:rPr>
          <w:rStyle w:val="xs2"/>
        </w:rPr>
        <w:t xml:space="preserve">and one </w:t>
      </w:r>
      <w:r w:rsidR="00683716">
        <w:rPr>
          <w:rStyle w:val="xs2"/>
        </w:rPr>
        <w:t xml:space="preserve">involved the </w:t>
      </w:r>
      <w:r w:rsidRPr="00D71EC4">
        <w:rPr>
          <w:rStyle w:val="xs2"/>
        </w:rPr>
        <w:t>loss of classified documents.</w:t>
      </w:r>
      <w:r w:rsidR="000145DB">
        <w:t xml:space="preserve">  </w:t>
      </w:r>
      <w:r w:rsidRPr="00D71EC4">
        <w:rPr>
          <w:rStyle w:val="xs2"/>
        </w:rPr>
        <w:t>Thes</w:t>
      </w:r>
      <w:r w:rsidR="6BAF73EC" w:rsidRPr="00D71EC4">
        <w:rPr>
          <w:rStyle w:val="xs2"/>
        </w:rPr>
        <w:t>e events</w:t>
      </w:r>
      <w:r w:rsidRPr="00D71EC4">
        <w:rPr>
          <w:rStyle w:val="xs2"/>
        </w:rPr>
        <w:t xml:space="preserve"> </w:t>
      </w:r>
      <w:r w:rsidR="6BAF73EC" w:rsidRPr="00D71EC4">
        <w:rPr>
          <w:rStyle w:val="xs2"/>
        </w:rPr>
        <w:t xml:space="preserve">were good examples of </w:t>
      </w:r>
      <w:r w:rsidRPr="00D71EC4">
        <w:rPr>
          <w:rStyle w:val="xs2"/>
        </w:rPr>
        <w:t>the DSMA notice system work</w:t>
      </w:r>
      <w:r w:rsidR="6BAF73EC" w:rsidRPr="00D71EC4">
        <w:rPr>
          <w:rStyle w:val="xs2"/>
        </w:rPr>
        <w:t>ing</w:t>
      </w:r>
      <w:r w:rsidRPr="00D71EC4">
        <w:rPr>
          <w:rStyle w:val="xs2"/>
        </w:rPr>
        <w:t xml:space="preserve"> </w:t>
      </w:r>
      <w:r w:rsidR="005B4E19">
        <w:rPr>
          <w:rStyle w:val="xs2"/>
        </w:rPr>
        <w:t xml:space="preserve">well </w:t>
      </w:r>
      <w:r w:rsidRPr="00D71EC4">
        <w:rPr>
          <w:rStyle w:val="xs2"/>
        </w:rPr>
        <w:t>in practice.</w:t>
      </w:r>
    </w:p>
    <w:p w14:paraId="1F9C39CD" w14:textId="77777777" w:rsidR="00DC2E9E" w:rsidRDefault="00DC2E9E" w:rsidP="00DC2E9E">
      <w:pPr>
        <w:pStyle w:val="xp1"/>
        <w:shd w:val="clear" w:color="auto" w:fill="FFFFFF" w:themeFill="background1"/>
        <w:spacing w:before="0" w:beforeAutospacing="0" w:after="0" w:afterAutospacing="0"/>
        <w:rPr>
          <w:rStyle w:val="xs2"/>
          <w:rFonts w:ascii="Arial" w:eastAsia="Arial" w:hAnsi="Arial" w:cs="Arial"/>
          <w:color w:val="201F1E"/>
          <w:sz w:val="28"/>
          <w:szCs w:val="28"/>
          <w:bdr w:val="none" w:sz="0" w:space="0" w:color="auto" w:frame="1"/>
        </w:rPr>
      </w:pPr>
    </w:p>
    <w:p w14:paraId="5D390650" w14:textId="4762272B" w:rsidR="003E2053" w:rsidRDefault="2283C5CC" w:rsidP="00985ACA">
      <w:pPr>
        <w:pStyle w:val="ListParagraph"/>
        <w:rPr>
          <w:rStyle w:val="xs2"/>
        </w:rPr>
      </w:pPr>
      <w:r w:rsidRPr="00AA58CC">
        <w:rPr>
          <w:rStyle w:val="xs2"/>
        </w:rPr>
        <w:t xml:space="preserve">The Chairman highlighted how trust and communication </w:t>
      </w:r>
      <w:r w:rsidR="6BAF73EC" w:rsidRPr="00AA58CC">
        <w:rPr>
          <w:rStyle w:val="xs2"/>
        </w:rPr>
        <w:t xml:space="preserve">between the duty adviser and the media representative </w:t>
      </w:r>
      <w:r w:rsidR="1F3E2F7E" w:rsidRPr="00AA58CC">
        <w:rPr>
          <w:rStyle w:val="xs2"/>
        </w:rPr>
        <w:t>in all three cases</w:t>
      </w:r>
      <w:r w:rsidRPr="00AA58CC">
        <w:rPr>
          <w:rStyle w:val="xs2"/>
        </w:rPr>
        <w:t xml:space="preserve"> </w:t>
      </w:r>
      <w:r w:rsidR="6BAF73EC" w:rsidRPr="00AA58CC">
        <w:rPr>
          <w:rStyle w:val="xs2"/>
        </w:rPr>
        <w:t xml:space="preserve">were key to </w:t>
      </w:r>
      <w:r w:rsidR="1F3E2F7E" w:rsidRPr="00AA58CC">
        <w:rPr>
          <w:rStyle w:val="xs2"/>
        </w:rPr>
        <w:t>the</w:t>
      </w:r>
      <w:r w:rsidR="6BAF73EC" w:rsidRPr="00AA58CC">
        <w:rPr>
          <w:rStyle w:val="xs2"/>
        </w:rPr>
        <w:t xml:space="preserve"> successful resolution of</w:t>
      </w:r>
      <w:r w:rsidRPr="00AA58CC">
        <w:rPr>
          <w:rStyle w:val="xs2"/>
        </w:rPr>
        <w:t xml:space="preserve"> quite complex issues</w:t>
      </w:r>
      <w:proofErr w:type="gramStart"/>
      <w:r w:rsidRPr="00AA58CC">
        <w:rPr>
          <w:rStyle w:val="xs2"/>
        </w:rPr>
        <w:t>. </w:t>
      </w:r>
      <w:r w:rsidRPr="00AA58CC">
        <w:rPr>
          <w:rStyle w:val="xapple-converted-space"/>
        </w:rPr>
        <w:t> </w:t>
      </w:r>
      <w:proofErr w:type="gramEnd"/>
      <w:r w:rsidRPr="00AA58CC">
        <w:rPr>
          <w:rStyle w:val="xs2"/>
        </w:rPr>
        <w:t>Media side members highlighted the importance of</w:t>
      </w:r>
      <w:r w:rsidR="1F3E2F7E" w:rsidRPr="00AA58CC">
        <w:rPr>
          <w:rStyle w:val="xs2"/>
        </w:rPr>
        <w:t xml:space="preserve"> journalists and </w:t>
      </w:r>
      <w:r w:rsidR="40667438" w:rsidRPr="00AA58CC">
        <w:rPr>
          <w:rStyle w:val="xs2"/>
        </w:rPr>
        <w:t>editors</w:t>
      </w:r>
      <w:r w:rsidR="1F3E2F7E" w:rsidRPr="00AA58CC">
        <w:rPr>
          <w:rStyle w:val="xs2"/>
        </w:rPr>
        <w:t xml:space="preserve"> </w:t>
      </w:r>
      <w:r w:rsidRPr="00AA58CC">
        <w:rPr>
          <w:rStyle w:val="xs2"/>
        </w:rPr>
        <w:t xml:space="preserve">asking searching questions </w:t>
      </w:r>
      <w:r w:rsidR="001C748B" w:rsidRPr="00AA58CC">
        <w:rPr>
          <w:rStyle w:val="xs2"/>
        </w:rPr>
        <w:t xml:space="preserve">themselves </w:t>
      </w:r>
      <w:r w:rsidRPr="00AA58CC">
        <w:rPr>
          <w:rStyle w:val="xs2"/>
        </w:rPr>
        <w:t>about the implications of what is published. </w:t>
      </w:r>
      <w:r w:rsidR="0077692C" w:rsidRPr="00AA58CC">
        <w:rPr>
          <w:rStyle w:val="xapple-converted-space"/>
        </w:rPr>
        <w:t xml:space="preserve">The </w:t>
      </w:r>
      <w:r w:rsidRPr="00AA58CC">
        <w:rPr>
          <w:rStyle w:val="xs2"/>
        </w:rPr>
        <w:t>MoD member expressed appreciation for protecting live operations</w:t>
      </w:r>
      <w:r w:rsidR="0077692C" w:rsidRPr="00AA58CC">
        <w:rPr>
          <w:rStyle w:val="xs2"/>
        </w:rPr>
        <w:t xml:space="preserve"> and acknowledged that it d</w:t>
      </w:r>
      <w:r w:rsidR="00536972" w:rsidRPr="00AA58CC">
        <w:rPr>
          <w:rStyle w:val="xs2"/>
        </w:rPr>
        <w:t>o</w:t>
      </w:r>
      <w:r w:rsidR="0077692C" w:rsidRPr="00AA58CC">
        <w:rPr>
          <w:rStyle w:val="xs2"/>
        </w:rPr>
        <w:t>e</w:t>
      </w:r>
      <w:r w:rsidR="00536972" w:rsidRPr="00AA58CC">
        <w:rPr>
          <w:rStyle w:val="xs2"/>
        </w:rPr>
        <w:t>s save lives.</w:t>
      </w:r>
    </w:p>
    <w:p w14:paraId="1B857138" w14:textId="77777777" w:rsidR="00DC2E9E" w:rsidRPr="00AA58CC" w:rsidRDefault="00DC2E9E" w:rsidP="00DC2E9E">
      <w:pPr>
        <w:pStyle w:val="xp1"/>
        <w:shd w:val="clear" w:color="auto" w:fill="FFFFFF" w:themeFill="background1"/>
        <w:spacing w:before="0" w:beforeAutospacing="0" w:after="0" w:afterAutospacing="0"/>
        <w:rPr>
          <w:rStyle w:val="xs2"/>
          <w:rFonts w:ascii="Arial" w:eastAsia="Arial" w:hAnsi="Arial" w:cs="Arial"/>
          <w:color w:val="201F1E"/>
          <w:sz w:val="28"/>
          <w:szCs w:val="28"/>
        </w:rPr>
      </w:pPr>
    </w:p>
    <w:p w14:paraId="50E483B4" w14:textId="4BF2FC61" w:rsidR="003932AB" w:rsidRDefault="2283C5CC" w:rsidP="00985ACA">
      <w:pPr>
        <w:pStyle w:val="ListParagraph"/>
        <w:rPr>
          <w:rStyle w:val="xs2"/>
        </w:rPr>
      </w:pPr>
      <w:r w:rsidRPr="00D82FF3">
        <w:rPr>
          <w:rStyle w:val="xs2"/>
        </w:rPr>
        <w:t>During this current reporting period the secretariat conducted one formal DSMA presentation at Sheffield University</w:t>
      </w:r>
      <w:proofErr w:type="gramStart"/>
      <w:r w:rsidRPr="00D82FF3">
        <w:rPr>
          <w:rStyle w:val="xs2"/>
        </w:rPr>
        <w:t>.  </w:t>
      </w:r>
      <w:proofErr w:type="gramEnd"/>
      <w:r w:rsidRPr="00D82FF3">
        <w:rPr>
          <w:rStyle w:val="xs2"/>
        </w:rPr>
        <w:t xml:space="preserve">The annual </w:t>
      </w:r>
      <w:r w:rsidR="00075B73" w:rsidRPr="00D82FF3">
        <w:rPr>
          <w:rStyle w:val="xs2"/>
        </w:rPr>
        <w:t xml:space="preserve">briefing </w:t>
      </w:r>
      <w:r w:rsidRPr="00D82FF3">
        <w:rPr>
          <w:rStyle w:val="xs2"/>
        </w:rPr>
        <w:t>offer to universities and colleges was distributed in mid-September and to date, the following presentations have been requested:</w:t>
      </w:r>
    </w:p>
    <w:p w14:paraId="43C8E6AF" w14:textId="77777777" w:rsidR="003068D9" w:rsidRDefault="003068D9" w:rsidP="003068D9">
      <w:pPr>
        <w:pStyle w:val="xp1"/>
        <w:shd w:val="clear" w:color="auto" w:fill="FFFFFF" w:themeFill="background1"/>
        <w:spacing w:before="0" w:beforeAutospacing="0" w:after="0" w:afterAutospacing="0"/>
        <w:ind w:left="384"/>
        <w:rPr>
          <w:rStyle w:val="xs2"/>
          <w:rFonts w:ascii="Arial" w:eastAsia="Arial" w:hAnsi="Arial" w:cs="Arial"/>
          <w:color w:val="201F1E"/>
          <w:sz w:val="28"/>
          <w:szCs w:val="28"/>
          <w:bdr w:val="none" w:sz="0" w:space="0" w:color="auto" w:frame="1"/>
        </w:rPr>
      </w:pPr>
    </w:p>
    <w:p w14:paraId="71C14370" w14:textId="4950007B" w:rsidR="00CC4B40" w:rsidRPr="001C2779" w:rsidRDefault="00CC4B40" w:rsidP="00985ACA">
      <w:pPr>
        <w:pStyle w:val="Bullets"/>
        <w:rPr>
          <w:rStyle w:val="xs2"/>
        </w:rPr>
      </w:pPr>
      <w:r w:rsidRPr="003068D9">
        <w:rPr>
          <w:rStyle w:val="xs3"/>
          <w:u w:val="single"/>
        </w:rPr>
        <w:lastRenderedPageBreak/>
        <w:t>Sheffield University 26 Oct 21</w:t>
      </w:r>
      <w:r w:rsidRPr="003068D9">
        <w:rPr>
          <w:rStyle w:val="xs2"/>
        </w:rPr>
        <w:t>. MA, Political &amp; Public                                              Communication.</w:t>
      </w:r>
    </w:p>
    <w:p w14:paraId="5AFC958F" w14:textId="3A8AE804" w:rsidR="00CC4B40" w:rsidRPr="001C2779" w:rsidRDefault="00CC4B40" w:rsidP="00985ACA">
      <w:pPr>
        <w:pStyle w:val="Bullets"/>
        <w:rPr>
          <w:rStyle w:val="xs2"/>
        </w:rPr>
      </w:pPr>
      <w:r w:rsidRPr="003068D9">
        <w:rPr>
          <w:rStyle w:val="xs3"/>
          <w:u w:val="single"/>
        </w:rPr>
        <w:t>University of Salford 24 Nov 21</w:t>
      </w:r>
      <w:proofErr w:type="gramStart"/>
      <w:r w:rsidRPr="003068D9">
        <w:rPr>
          <w:rStyle w:val="xs2"/>
        </w:rPr>
        <w:t>.  </w:t>
      </w:r>
      <w:proofErr w:type="gramEnd"/>
      <w:r w:rsidRPr="003068D9">
        <w:rPr>
          <w:rStyle w:val="xs2"/>
        </w:rPr>
        <w:t>MA Journalism and BA Journalism.</w:t>
      </w:r>
    </w:p>
    <w:p w14:paraId="24F6227A" w14:textId="633B2ECA" w:rsidR="00CC4B40" w:rsidRPr="001C2779" w:rsidRDefault="00CC4B40" w:rsidP="00985ACA">
      <w:pPr>
        <w:pStyle w:val="Bullets"/>
        <w:rPr>
          <w:rStyle w:val="xs2"/>
        </w:rPr>
      </w:pPr>
      <w:r w:rsidRPr="003068D9">
        <w:rPr>
          <w:rStyle w:val="xs3"/>
          <w:u w:val="single"/>
        </w:rPr>
        <w:t>University of the West of England (UWE, Bristol) 7 Dec 21</w:t>
      </w:r>
      <w:proofErr w:type="gramStart"/>
      <w:r w:rsidRPr="003068D9">
        <w:rPr>
          <w:rStyle w:val="xs2"/>
        </w:rPr>
        <w:t>.  </w:t>
      </w:r>
      <w:proofErr w:type="gramEnd"/>
      <w:r w:rsidRPr="003068D9">
        <w:rPr>
          <w:rStyle w:val="xs2"/>
        </w:rPr>
        <w:t>MA Journalism and BA Broadcast Journalism.</w:t>
      </w:r>
    </w:p>
    <w:p w14:paraId="0E8079AD" w14:textId="67CEF192" w:rsidR="00CC4B40" w:rsidRPr="008708F3" w:rsidRDefault="00CC4B40" w:rsidP="00985ACA">
      <w:pPr>
        <w:pStyle w:val="Bullets"/>
        <w:rPr>
          <w:rStyle w:val="xs2"/>
        </w:rPr>
      </w:pPr>
      <w:r w:rsidRPr="003068D9">
        <w:rPr>
          <w:rStyle w:val="xs3"/>
          <w:u w:val="single"/>
        </w:rPr>
        <w:t>University of Lincoln 4 Feb 22</w:t>
      </w:r>
      <w:r w:rsidRPr="003068D9">
        <w:rPr>
          <w:rStyle w:val="xs2"/>
        </w:rPr>
        <w:t>. BA Journalism.</w:t>
      </w:r>
    </w:p>
    <w:p w14:paraId="09165153" w14:textId="383A841E" w:rsidR="008708F3" w:rsidRDefault="008708F3" w:rsidP="008708F3">
      <w:pPr>
        <w:pStyle w:val="xp1"/>
        <w:shd w:val="clear" w:color="auto" w:fill="FFFFFF" w:themeFill="background1"/>
        <w:spacing w:before="0" w:beforeAutospacing="0" w:after="0" w:afterAutospacing="0"/>
        <w:rPr>
          <w:rStyle w:val="xs2"/>
          <w:rFonts w:ascii="Arial" w:eastAsia="Arial" w:hAnsi="Arial" w:cs="Arial"/>
          <w:color w:val="201F1E"/>
          <w:sz w:val="28"/>
          <w:szCs w:val="28"/>
        </w:rPr>
      </w:pPr>
    </w:p>
    <w:p w14:paraId="618270AE" w14:textId="77777777" w:rsidR="008708F3" w:rsidRPr="00D71EC4" w:rsidRDefault="008708F3" w:rsidP="00985ACA">
      <w:pPr>
        <w:pStyle w:val="Heading2"/>
      </w:pPr>
      <w:r w:rsidRPr="00D71EC4">
        <w:rPr>
          <w:rStyle w:val="xs2"/>
        </w:rPr>
        <w:t xml:space="preserve">Agenda Item 4 – </w:t>
      </w:r>
      <w:r w:rsidRPr="00D71EC4">
        <w:rPr>
          <w:rStyle w:val="xs3"/>
        </w:rPr>
        <w:t>Incorporating Cyber into the Standing Notices</w:t>
      </w:r>
    </w:p>
    <w:p w14:paraId="36AB079C" w14:textId="77777777" w:rsidR="00CC4B40" w:rsidRDefault="00CC4B40" w:rsidP="00CC4B40">
      <w:pPr>
        <w:pStyle w:val="xp1"/>
        <w:shd w:val="clear" w:color="auto" w:fill="FFFFFF" w:themeFill="background1"/>
        <w:spacing w:before="0" w:beforeAutospacing="0" w:after="0" w:afterAutospacing="0"/>
        <w:rPr>
          <w:rStyle w:val="xs2"/>
          <w:rFonts w:ascii="Arial" w:eastAsia="Arial" w:hAnsi="Arial" w:cs="Arial"/>
          <w:color w:val="201F1E"/>
          <w:sz w:val="28"/>
          <w:szCs w:val="28"/>
          <w:bdr w:val="none" w:sz="0" w:space="0" w:color="auto" w:frame="1"/>
        </w:rPr>
      </w:pPr>
    </w:p>
    <w:p w14:paraId="7A340380" w14:textId="50778E69" w:rsidR="00AA58CC" w:rsidRDefault="00AA58CC" w:rsidP="00985ACA">
      <w:pPr>
        <w:pStyle w:val="ListParagraph"/>
        <w:rPr>
          <w:rStyle w:val="xs2"/>
        </w:rPr>
      </w:pPr>
      <w:r w:rsidRPr="00CC4B40">
        <w:rPr>
          <w:rStyle w:val="xs2"/>
        </w:rPr>
        <w:t>Dep Sec 1 introduced this item</w:t>
      </w:r>
      <w:proofErr w:type="gramStart"/>
      <w:r w:rsidRPr="00CC4B40">
        <w:rPr>
          <w:rStyle w:val="xs2"/>
        </w:rPr>
        <w:t>. </w:t>
      </w:r>
      <w:r w:rsidRPr="00CC4B40">
        <w:rPr>
          <w:rStyle w:val="xapple-converted-space"/>
        </w:rPr>
        <w:t> </w:t>
      </w:r>
      <w:proofErr w:type="gramEnd"/>
      <w:r w:rsidRPr="00CC4B40">
        <w:rPr>
          <w:rStyle w:val="xs2"/>
        </w:rPr>
        <w:t xml:space="preserve">He highlighted that this important question had been engaging the committee for at least 4 </w:t>
      </w:r>
      <w:proofErr w:type="gramStart"/>
      <w:r w:rsidRPr="00CC4B40">
        <w:rPr>
          <w:rStyle w:val="xs2"/>
        </w:rPr>
        <w:t>years</w:t>
      </w:r>
      <w:proofErr w:type="gramEnd"/>
      <w:r w:rsidRPr="00CC4B40">
        <w:rPr>
          <w:rStyle w:val="xs2"/>
        </w:rPr>
        <w:t xml:space="preserve"> but that progress had been galvanised following a cyber threat briefing to media side colleagues by the MoD Director of National Security earlier this year. </w:t>
      </w:r>
      <w:r w:rsidRPr="00CC4B40">
        <w:rPr>
          <w:rStyle w:val="xapple-converted-space"/>
        </w:rPr>
        <w:t> </w:t>
      </w:r>
      <w:r w:rsidRPr="00CC4B40">
        <w:rPr>
          <w:rStyle w:val="xs2"/>
        </w:rPr>
        <w:t>Following this, a small working group had been created which engaged with officials to make detailed recommendations</w:t>
      </w:r>
      <w:proofErr w:type="gramStart"/>
      <w:r w:rsidRPr="00CC4B40">
        <w:rPr>
          <w:rStyle w:val="xs2"/>
        </w:rPr>
        <w:t>. </w:t>
      </w:r>
      <w:r w:rsidRPr="00CC4B40">
        <w:rPr>
          <w:rStyle w:val="xapple-converted-space"/>
        </w:rPr>
        <w:t> </w:t>
      </w:r>
      <w:proofErr w:type="gramEnd"/>
      <w:r w:rsidRPr="00CC4B40">
        <w:rPr>
          <w:rStyle w:val="xs2"/>
        </w:rPr>
        <w:t>Their focus had been on updating the existing notices to take account of this significant new threat to National Security whilst ensuring that they stayed within the strict remit of defending National Security and protecting life</w:t>
      </w:r>
      <w:proofErr w:type="gramStart"/>
      <w:r w:rsidRPr="00CC4B40">
        <w:rPr>
          <w:rStyle w:val="xs2"/>
        </w:rPr>
        <w:t xml:space="preserve">.  </w:t>
      </w:r>
      <w:proofErr w:type="gramEnd"/>
      <w:r w:rsidRPr="00CC4B40">
        <w:rPr>
          <w:rStyle w:val="xs2"/>
        </w:rPr>
        <w:t xml:space="preserve">They did not stray into the field of curtailing reporting on routine policing or ‘observable </w:t>
      </w:r>
      <w:proofErr w:type="gramStart"/>
      <w:r w:rsidRPr="00CC4B40">
        <w:rPr>
          <w:rStyle w:val="xs2"/>
        </w:rPr>
        <w:t>events’</w:t>
      </w:r>
      <w:proofErr w:type="gramEnd"/>
      <w:r w:rsidRPr="00CC4B40">
        <w:rPr>
          <w:rStyle w:val="xs2"/>
        </w:rPr>
        <w:t>.</w:t>
      </w:r>
    </w:p>
    <w:p w14:paraId="159F3B59" w14:textId="77777777" w:rsidR="00DC2E9E" w:rsidRPr="00CC4B40" w:rsidRDefault="00DC2E9E" w:rsidP="00DC2E9E">
      <w:pPr>
        <w:pStyle w:val="xp1"/>
        <w:shd w:val="clear" w:color="auto" w:fill="FFFFFF" w:themeFill="background1"/>
        <w:spacing w:before="0" w:beforeAutospacing="0" w:after="0" w:afterAutospacing="0"/>
        <w:ind w:left="384"/>
        <w:rPr>
          <w:rFonts w:ascii="Arial" w:eastAsia="Arial" w:hAnsi="Arial" w:cs="Arial"/>
          <w:color w:val="201F1E"/>
          <w:sz w:val="28"/>
          <w:szCs w:val="28"/>
          <w:bdr w:val="none" w:sz="0" w:space="0" w:color="auto" w:frame="1"/>
        </w:rPr>
      </w:pPr>
    </w:p>
    <w:p w14:paraId="4F4FC2E2" w14:textId="18B479B6" w:rsidR="00DA1A12" w:rsidRDefault="00DA1A12" w:rsidP="00311AB9">
      <w:pPr>
        <w:pStyle w:val="ListParagraph"/>
        <w:rPr>
          <w:rStyle w:val="xs2"/>
        </w:rPr>
      </w:pPr>
      <w:r w:rsidRPr="00D71EC4">
        <w:rPr>
          <w:rStyle w:val="xs2"/>
        </w:rPr>
        <w:t>The draft notices including the amendments to incorporate Cyber had been circulated to members ahead of the meeting</w:t>
      </w:r>
      <w:proofErr w:type="gramStart"/>
      <w:r w:rsidRPr="00D71EC4">
        <w:rPr>
          <w:rStyle w:val="xs2"/>
        </w:rPr>
        <w:t>. </w:t>
      </w:r>
      <w:r w:rsidRPr="00D71EC4">
        <w:rPr>
          <w:rStyle w:val="xapple-converted-space"/>
        </w:rPr>
        <w:t> </w:t>
      </w:r>
      <w:proofErr w:type="gramEnd"/>
      <w:r w:rsidRPr="00D71EC4">
        <w:rPr>
          <w:rStyle w:val="xs2"/>
        </w:rPr>
        <w:t>These amendments were, above all, discrete, minimal, and coherent with the existing notices</w:t>
      </w:r>
      <w:proofErr w:type="gramStart"/>
      <w:r w:rsidRPr="00D71EC4">
        <w:rPr>
          <w:rStyle w:val="xs2"/>
        </w:rPr>
        <w:t>. </w:t>
      </w:r>
      <w:r w:rsidRPr="00D71EC4">
        <w:rPr>
          <w:rStyle w:val="xapple-converted-space"/>
        </w:rPr>
        <w:t> </w:t>
      </w:r>
      <w:proofErr w:type="gramEnd"/>
      <w:r w:rsidRPr="00D71EC4">
        <w:rPr>
          <w:rStyle w:val="xs2"/>
        </w:rPr>
        <w:t>The proposed amendments to the standing notices were unanimously accepted and adopted</w:t>
      </w:r>
      <w:proofErr w:type="gramStart"/>
      <w:r w:rsidRPr="00D71EC4">
        <w:rPr>
          <w:rStyle w:val="xs2"/>
        </w:rPr>
        <w:t xml:space="preserve">.  </w:t>
      </w:r>
      <w:proofErr w:type="gramEnd"/>
      <w:r w:rsidRPr="00D71EC4">
        <w:rPr>
          <w:rStyle w:val="xs2"/>
        </w:rPr>
        <w:t>The Secretary would ensure these amendments were incorporated into the text and published as soon as possible.</w:t>
      </w:r>
    </w:p>
    <w:p w14:paraId="5EADED51" w14:textId="77777777" w:rsidR="00DC2E9E" w:rsidRDefault="00DC2E9E" w:rsidP="00DC2E9E">
      <w:pPr>
        <w:pStyle w:val="xp1"/>
        <w:shd w:val="clear" w:color="auto" w:fill="FFFFFF" w:themeFill="background1"/>
        <w:spacing w:before="0" w:beforeAutospacing="0" w:after="0" w:afterAutospacing="0"/>
        <w:rPr>
          <w:rStyle w:val="xs2"/>
          <w:rFonts w:ascii="Arial" w:eastAsia="Arial" w:hAnsi="Arial" w:cs="Arial"/>
          <w:color w:val="201F1E"/>
          <w:sz w:val="28"/>
          <w:szCs w:val="28"/>
          <w:bdr w:val="none" w:sz="0" w:space="0" w:color="auto" w:frame="1"/>
        </w:rPr>
      </w:pPr>
    </w:p>
    <w:p w14:paraId="7A6E6146" w14:textId="4F8E8F34" w:rsidR="00DA1A12" w:rsidRPr="00DA1A12" w:rsidRDefault="00DA1A12" w:rsidP="00311AB9">
      <w:pPr>
        <w:pStyle w:val="ListParagraph"/>
        <w:rPr>
          <w:rStyle w:val="xs2"/>
        </w:rPr>
      </w:pPr>
      <w:r w:rsidRPr="00DA1A12">
        <w:rPr>
          <w:rStyle w:val="xs2"/>
          <w:u w:val="single"/>
        </w:rPr>
        <w:t>Post Meeting notes</w:t>
      </w:r>
      <w:r w:rsidRPr="00DA1A12">
        <w:rPr>
          <w:rStyle w:val="xs2"/>
        </w:rPr>
        <w:t>:</w:t>
      </w:r>
    </w:p>
    <w:p w14:paraId="7796AABE" w14:textId="77777777" w:rsidR="00DA1A12" w:rsidRDefault="00DA1A12" w:rsidP="00DA1A12">
      <w:pPr>
        <w:pStyle w:val="xp1"/>
        <w:shd w:val="clear" w:color="auto" w:fill="FFFFFF" w:themeFill="background1"/>
        <w:spacing w:before="0" w:beforeAutospacing="0" w:after="0" w:afterAutospacing="0"/>
        <w:rPr>
          <w:rStyle w:val="xs2"/>
          <w:rFonts w:ascii="Arial" w:eastAsia="Arial" w:hAnsi="Arial" w:cs="Arial"/>
          <w:color w:val="201F1E"/>
          <w:sz w:val="28"/>
          <w:szCs w:val="28"/>
          <w:bdr w:val="none" w:sz="0" w:space="0" w:color="auto" w:frame="1"/>
        </w:rPr>
      </w:pPr>
    </w:p>
    <w:p w14:paraId="6A214603" w14:textId="77777777" w:rsidR="00DA1A12" w:rsidRDefault="00DA1A12" w:rsidP="00311AB9">
      <w:pPr>
        <w:pStyle w:val="Bullets"/>
        <w:rPr>
          <w:rStyle w:val="xs2"/>
        </w:rPr>
      </w:pPr>
      <w:r w:rsidRPr="00D71EC4">
        <w:rPr>
          <w:rStyle w:val="xs2"/>
        </w:rPr>
        <w:t>Media side members would work to make colleagues aware</w:t>
      </w:r>
      <w:r>
        <w:rPr>
          <w:rStyle w:val="xs2"/>
        </w:rPr>
        <w:t xml:space="preserve"> of these amendments.</w:t>
      </w:r>
    </w:p>
    <w:p w14:paraId="1987DF32" w14:textId="77777777" w:rsidR="00DA1A12" w:rsidRDefault="00DA1A12" w:rsidP="00311AB9">
      <w:pPr>
        <w:pStyle w:val="Bullets"/>
        <w:numPr>
          <w:ilvl w:val="0"/>
          <w:numId w:val="0"/>
        </w:numPr>
        <w:ind w:left="284"/>
        <w:rPr>
          <w:rStyle w:val="xs2"/>
        </w:rPr>
      </w:pPr>
    </w:p>
    <w:p w14:paraId="79B91654" w14:textId="6769E294" w:rsidR="00FA3771" w:rsidRPr="00A86F30" w:rsidRDefault="00DA1A12" w:rsidP="00311AB9">
      <w:pPr>
        <w:pStyle w:val="Bullets"/>
        <w:rPr>
          <w:rStyle w:val="xs2"/>
        </w:rPr>
      </w:pPr>
      <w:r>
        <w:rPr>
          <w:rStyle w:val="xs2"/>
        </w:rPr>
        <w:t>The Secretary published the amendments on the website on 4 Nov.</w:t>
      </w:r>
      <w:r w:rsidRPr="00A86F30">
        <w:rPr>
          <w:rStyle w:val="xs2"/>
        </w:rPr>
        <w:tab/>
      </w:r>
      <w:r w:rsidRPr="00A86F30">
        <w:rPr>
          <w:rStyle w:val="xs2"/>
        </w:rPr>
        <w:tab/>
      </w:r>
      <w:r w:rsidRPr="00A86F30">
        <w:rPr>
          <w:rStyle w:val="xs2"/>
        </w:rPr>
        <w:tab/>
      </w:r>
      <w:r w:rsidRPr="00A86F30">
        <w:rPr>
          <w:rStyle w:val="xs2"/>
        </w:rPr>
        <w:tab/>
      </w:r>
      <w:r w:rsidRPr="00A86F30">
        <w:rPr>
          <w:rStyle w:val="xs2"/>
        </w:rPr>
        <w:tab/>
      </w:r>
    </w:p>
    <w:p w14:paraId="08C6ACE2" w14:textId="0FD8137F" w:rsidR="003E2053" w:rsidRPr="00D71EC4" w:rsidRDefault="003E2053" w:rsidP="643A018F">
      <w:pPr>
        <w:pStyle w:val="xp2"/>
        <w:shd w:val="clear" w:color="auto" w:fill="FFFFFF" w:themeFill="background1"/>
        <w:spacing w:before="0" w:beforeAutospacing="0" w:after="0" w:afterAutospacing="0"/>
        <w:rPr>
          <w:rStyle w:val="xs2"/>
          <w:rFonts w:ascii="Arial" w:eastAsia="Arial" w:hAnsi="Arial" w:cs="Arial"/>
          <w:b/>
          <w:color w:val="201F1E"/>
          <w:sz w:val="28"/>
          <w:szCs w:val="28"/>
          <w:u w:val="single"/>
        </w:rPr>
      </w:pPr>
    </w:p>
    <w:p w14:paraId="5F006B91" w14:textId="6991D075" w:rsidR="003E2053" w:rsidRPr="00D71EC4" w:rsidRDefault="59A002FE" w:rsidP="00311AB9">
      <w:pPr>
        <w:pStyle w:val="Heading2"/>
      </w:pPr>
      <w:r w:rsidRPr="00D71EC4">
        <w:rPr>
          <w:rStyle w:val="xs2"/>
        </w:rPr>
        <w:lastRenderedPageBreak/>
        <w:t xml:space="preserve">Agenda Item </w:t>
      </w:r>
      <w:r w:rsidR="304D3C0A" w:rsidRPr="00D71EC4">
        <w:rPr>
          <w:rStyle w:val="xs2"/>
        </w:rPr>
        <w:t>5</w:t>
      </w:r>
      <w:r w:rsidRPr="00D71EC4">
        <w:rPr>
          <w:rStyle w:val="xs2"/>
        </w:rPr>
        <w:t xml:space="preserve"> – </w:t>
      </w:r>
      <w:r w:rsidR="1D7DEAB4" w:rsidRPr="00D71EC4">
        <w:rPr>
          <w:rStyle w:val="xs3"/>
        </w:rPr>
        <w:t>Protection of Official Data</w:t>
      </w:r>
    </w:p>
    <w:p w14:paraId="55A31A54" w14:textId="2BF19EFE" w:rsidR="003E2053" w:rsidRPr="00D71EC4" w:rsidRDefault="003E2053" w:rsidP="643A018F">
      <w:pPr>
        <w:pStyle w:val="xp1"/>
        <w:shd w:val="clear" w:color="auto" w:fill="FFFFFF" w:themeFill="background1"/>
        <w:spacing w:before="0" w:beforeAutospacing="0" w:after="0" w:afterAutospacing="0"/>
        <w:rPr>
          <w:rStyle w:val="xs2"/>
          <w:rFonts w:ascii="Arial" w:eastAsia="Arial" w:hAnsi="Arial" w:cs="Arial"/>
          <w:b/>
          <w:color w:val="201F1E"/>
          <w:sz w:val="28"/>
          <w:szCs w:val="28"/>
          <w:u w:val="single"/>
        </w:rPr>
      </w:pPr>
    </w:p>
    <w:p w14:paraId="22AB7624" w14:textId="1203F642" w:rsidR="003932AB" w:rsidRDefault="2283C5CC" w:rsidP="00311AB9">
      <w:pPr>
        <w:pStyle w:val="ListParagraph"/>
        <w:rPr>
          <w:rStyle w:val="xs2"/>
        </w:rPr>
      </w:pPr>
      <w:r w:rsidRPr="00D71EC4">
        <w:rPr>
          <w:rStyle w:val="xs2"/>
        </w:rPr>
        <w:t>Jonathan Sinclair, Director National Security, Homeland Security Group at the Home Office, updated the meeting about the progress of the Counter States Threats Act (which included reform of the Official Secrets Acts)</w:t>
      </w:r>
      <w:proofErr w:type="gramStart"/>
      <w:r w:rsidRPr="00D71EC4">
        <w:rPr>
          <w:rStyle w:val="xs2"/>
        </w:rPr>
        <w:t>. </w:t>
      </w:r>
      <w:r w:rsidRPr="00D71EC4">
        <w:rPr>
          <w:rStyle w:val="xapple-converted-space"/>
        </w:rPr>
        <w:t> </w:t>
      </w:r>
      <w:proofErr w:type="gramEnd"/>
      <w:r w:rsidRPr="00D71EC4">
        <w:rPr>
          <w:rStyle w:val="xs2"/>
        </w:rPr>
        <w:t xml:space="preserve">Highlighting the need to modernise the legislation which in the digital age still referred to espionage as ‘making plans, </w:t>
      </w:r>
      <w:proofErr w:type="gramStart"/>
      <w:r w:rsidRPr="00D71EC4">
        <w:rPr>
          <w:rStyle w:val="xs2"/>
        </w:rPr>
        <w:t>sketches</w:t>
      </w:r>
      <w:proofErr w:type="gramEnd"/>
      <w:r w:rsidRPr="00D71EC4">
        <w:rPr>
          <w:rStyle w:val="xs2"/>
        </w:rPr>
        <w:t xml:space="preserve"> or maps’, he pointed out that the world had changed enormously even since the 1989 Act. </w:t>
      </w:r>
      <w:r w:rsidRPr="00D71EC4">
        <w:rPr>
          <w:rStyle w:val="xapple-converted-space"/>
        </w:rPr>
        <w:t> </w:t>
      </w:r>
      <w:r w:rsidRPr="00D71EC4">
        <w:rPr>
          <w:rStyle w:val="xs2"/>
        </w:rPr>
        <w:t xml:space="preserve">He wished to assuage concerns that tougher sentences and a more non-permissive environment for spying (including industrial espionage) was in no way intended to make life difficult for journalism - recognising that press freedom was an important part of our democracy and </w:t>
      </w:r>
      <w:r w:rsidR="20B05FD2" w:rsidRPr="00D71EC4">
        <w:rPr>
          <w:rStyle w:val="xs2"/>
        </w:rPr>
        <w:t xml:space="preserve">that </w:t>
      </w:r>
      <w:r w:rsidRPr="00D71EC4">
        <w:rPr>
          <w:rStyle w:val="xs2"/>
        </w:rPr>
        <w:t xml:space="preserve">whistleblowing </w:t>
      </w:r>
      <w:r w:rsidR="20B05FD2" w:rsidRPr="00D71EC4">
        <w:rPr>
          <w:rStyle w:val="xs2"/>
        </w:rPr>
        <w:t xml:space="preserve">was also crucial </w:t>
      </w:r>
      <w:r w:rsidRPr="00D71EC4">
        <w:rPr>
          <w:rStyle w:val="xs2"/>
        </w:rPr>
        <w:t>to hold wrongdoing to account.</w:t>
      </w:r>
    </w:p>
    <w:p w14:paraId="3D0AFF0B" w14:textId="77777777" w:rsidR="009C04DB" w:rsidRDefault="009C04DB" w:rsidP="009C04DB">
      <w:pPr>
        <w:pStyle w:val="xp1"/>
        <w:shd w:val="clear" w:color="auto" w:fill="FFFFFF" w:themeFill="background1"/>
        <w:spacing w:before="0" w:beforeAutospacing="0" w:after="0" w:afterAutospacing="0"/>
        <w:rPr>
          <w:rStyle w:val="xs2"/>
          <w:rFonts w:ascii="Arial" w:eastAsia="Arial" w:hAnsi="Arial" w:cs="Arial"/>
          <w:color w:val="201F1E"/>
          <w:sz w:val="28"/>
          <w:szCs w:val="28"/>
          <w:bdr w:val="none" w:sz="0" w:space="0" w:color="auto" w:frame="1"/>
        </w:rPr>
      </w:pPr>
    </w:p>
    <w:p w14:paraId="116857E6" w14:textId="12FCC785" w:rsidR="001C2779" w:rsidRPr="001C2779" w:rsidRDefault="2283C5CC" w:rsidP="00311AB9">
      <w:pPr>
        <w:pStyle w:val="ListParagraph"/>
        <w:rPr>
          <w:rStyle w:val="xs2"/>
        </w:rPr>
      </w:pPr>
      <w:r w:rsidRPr="00013F21">
        <w:rPr>
          <w:rStyle w:val="xs2"/>
        </w:rPr>
        <w:t xml:space="preserve">The Media side welcomed the assurance and took the opportunity to re-emphasise concerns that the space for journalism needed to be protected - preferably by the retention of a requirement to prove </w:t>
      </w:r>
      <w:r w:rsidR="33876E6E" w:rsidRPr="00013F21">
        <w:rPr>
          <w:rStyle w:val="xs2"/>
        </w:rPr>
        <w:t xml:space="preserve">that </w:t>
      </w:r>
      <w:r w:rsidRPr="00013F21">
        <w:rPr>
          <w:rStyle w:val="xs2"/>
        </w:rPr>
        <w:t>disclosure would cause damage, or by the introduction of a Public Interest Defence.</w:t>
      </w:r>
    </w:p>
    <w:p w14:paraId="6366DAF4" w14:textId="77777777" w:rsidR="009C04DB" w:rsidRDefault="009C04DB" w:rsidP="009C04DB">
      <w:pPr>
        <w:pStyle w:val="xp1"/>
        <w:shd w:val="clear" w:color="auto" w:fill="FFFFFF" w:themeFill="background1"/>
        <w:spacing w:before="0" w:beforeAutospacing="0" w:after="0" w:afterAutospacing="0"/>
        <w:rPr>
          <w:rStyle w:val="xs2"/>
          <w:rFonts w:ascii="Arial" w:eastAsia="Arial" w:hAnsi="Arial" w:cs="Arial"/>
          <w:color w:val="201F1E"/>
          <w:sz w:val="28"/>
          <w:szCs w:val="28"/>
          <w:bdr w:val="none" w:sz="0" w:space="0" w:color="auto" w:frame="1"/>
        </w:rPr>
      </w:pPr>
    </w:p>
    <w:p w14:paraId="0D7835C9" w14:textId="086F93C0" w:rsidR="003932AB" w:rsidRDefault="2283C5CC" w:rsidP="00311AB9">
      <w:pPr>
        <w:pStyle w:val="ListParagraph"/>
        <w:rPr>
          <w:rStyle w:val="xs2"/>
        </w:rPr>
      </w:pPr>
      <w:r w:rsidRPr="00013F21">
        <w:rPr>
          <w:rStyle w:val="xs2"/>
        </w:rPr>
        <w:t xml:space="preserve">Both sides agreed that there was advantage in a safe route for </w:t>
      </w:r>
      <w:r w:rsidR="362117EE" w:rsidRPr="00013F21">
        <w:rPr>
          <w:rStyle w:val="xs2"/>
        </w:rPr>
        <w:t>whistle-blowers</w:t>
      </w:r>
      <w:proofErr w:type="gramStart"/>
      <w:r w:rsidR="009534D3" w:rsidRPr="00013F21">
        <w:rPr>
          <w:rStyle w:val="xs2"/>
        </w:rPr>
        <w:t xml:space="preserve">.  </w:t>
      </w:r>
      <w:proofErr w:type="gramEnd"/>
      <w:r w:rsidR="009534D3" w:rsidRPr="00013F21">
        <w:rPr>
          <w:rStyle w:val="xs2"/>
        </w:rPr>
        <w:t>T</w:t>
      </w:r>
      <w:r w:rsidRPr="00013F21">
        <w:rPr>
          <w:rStyle w:val="xs2"/>
        </w:rPr>
        <w:t>he media side</w:t>
      </w:r>
      <w:r w:rsidR="009534D3" w:rsidRPr="00013F21">
        <w:rPr>
          <w:rStyle w:val="xs2"/>
        </w:rPr>
        <w:t xml:space="preserve"> observed</w:t>
      </w:r>
      <w:r w:rsidRPr="00013F21">
        <w:rPr>
          <w:rStyle w:val="xs2"/>
        </w:rPr>
        <w:t xml:space="preserve"> that previous historical disclosures might never have happened had such a route been in place and </w:t>
      </w:r>
      <w:r w:rsidR="00130338" w:rsidRPr="00013F21">
        <w:rPr>
          <w:rStyle w:val="xs2"/>
        </w:rPr>
        <w:t xml:space="preserve">had </w:t>
      </w:r>
      <w:r w:rsidRPr="00013F21">
        <w:rPr>
          <w:rStyle w:val="xs2"/>
        </w:rPr>
        <w:t xml:space="preserve">the ‘leaker’ felt </w:t>
      </w:r>
      <w:r w:rsidR="009534D3" w:rsidRPr="00013F21">
        <w:rPr>
          <w:rStyle w:val="xs2"/>
        </w:rPr>
        <w:t xml:space="preserve">that </w:t>
      </w:r>
      <w:r w:rsidR="00130338" w:rsidRPr="00013F21">
        <w:rPr>
          <w:rStyle w:val="xs2"/>
        </w:rPr>
        <w:t>their</w:t>
      </w:r>
      <w:r w:rsidRPr="00013F21">
        <w:rPr>
          <w:rStyle w:val="xs2"/>
        </w:rPr>
        <w:t xml:space="preserve"> concerns </w:t>
      </w:r>
      <w:r w:rsidR="009534D3" w:rsidRPr="00013F21">
        <w:rPr>
          <w:rStyle w:val="xs2"/>
        </w:rPr>
        <w:t>had been</w:t>
      </w:r>
      <w:r w:rsidRPr="00013F21">
        <w:rPr>
          <w:rStyle w:val="xs2"/>
        </w:rPr>
        <w:t xml:space="preserve"> taken serio</w:t>
      </w:r>
      <w:r w:rsidR="538504B1" w:rsidRPr="00013F21">
        <w:rPr>
          <w:rStyle w:val="xs2"/>
        </w:rPr>
        <w:t>usly</w:t>
      </w:r>
      <w:r w:rsidR="00825193" w:rsidRPr="00013F21">
        <w:rPr>
          <w:rStyle w:val="xs2"/>
        </w:rPr>
        <w:t>.</w:t>
      </w:r>
    </w:p>
    <w:p w14:paraId="3B83DC08" w14:textId="4C9CE9FC" w:rsidR="004F0FE3" w:rsidRDefault="004F0FE3" w:rsidP="004F0FE3">
      <w:pPr>
        <w:pStyle w:val="xp1"/>
        <w:shd w:val="clear" w:color="auto" w:fill="FFFFFF" w:themeFill="background1"/>
        <w:spacing w:before="0" w:beforeAutospacing="0" w:after="0" w:afterAutospacing="0"/>
        <w:rPr>
          <w:rStyle w:val="xs2"/>
          <w:rFonts w:ascii="Arial" w:eastAsia="Arial" w:hAnsi="Arial" w:cs="Arial"/>
          <w:color w:val="201F1E"/>
          <w:sz w:val="28"/>
          <w:szCs w:val="28"/>
          <w:bdr w:val="none" w:sz="0" w:space="0" w:color="auto" w:frame="1"/>
        </w:rPr>
      </w:pPr>
    </w:p>
    <w:p w14:paraId="67469762" w14:textId="01CA0B75" w:rsidR="004F0FE3" w:rsidRPr="00DC2E9E" w:rsidRDefault="004F0FE3" w:rsidP="00311AB9">
      <w:pPr>
        <w:pStyle w:val="Heading2"/>
        <w:rPr>
          <w:rStyle w:val="xs2"/>
          <w:b w:val="0"/>
          <w:bCs w:val="0"/>
        </w:rPr>
      </w:pPr>
      <w:r w:rsidRPr="00D71EC4">
        <w:rPr>
          <w:rStyle w:val="xs2"/>
        </w:rPr>
        <w:t xml:space="preserve">Agenda </w:t>
      </w:r>
      <w:r w:rsidR="00F80425" w:rsidRPr="00F80425">
        <w:rPr>
          <w:rStyle w:val="xs2"/>
        </w:rPr>
        <w:t>I</w:t>
      </w:r>
      <w:r w:rsidRPr="00D71EC4">
        <w:rPr>
          <w:rStyle w:val="xs2"/>
        </w:rPr>
        <w:t xml:space="preserve">tem 6 – </w:t>
      </w:r>
      <w:r w:rsidRPr="00D71EC4">
        <w:rPr>
          <w:rStyle w:val="xs3"/>
        </w:rPr>
        <w:t>Incorporating Counter-Terrorism Policing in the DSMA Notice System</w:t>
      </w:r>
    </w:p>
    <w:p w14:paraId="6B7B0542" w14:textId="77777777" w:rsidR="004F0FE3" w:rsidRDefault="004F0FE3" w:rsidP="004F0FE3">
      <w:pPr>
        <w:pStyle w:val="xp1"/>
        <w:shd w:val="clear" w:color="auto" w:fill="FFFFFF" w:themeFill="background1"/>
        <w:spacing w:before="0" w:beforeAutospacing="0" w:after="0" w:afterAutospacing="0"/>
        <w:rPr>
          <w:rStyle w:val="xs2"/>
          <w:rFonts w:ascii="Arial" w:eastAsia="Arial" w:hAnsi="Arial" w:cs="Arial"/>
          <w:color w:val="201F1E"/>
          <w:sz w:val="28"/>
          <w:szCs w:val="28"/>
          <w:bdr w:val="none" w:sz="0" w:space="0" w:color="auto" w:frame="1"/>
        </w:rPr>
      </w:pPr>
    </w:p>
    <w:p w14:paraId="502F03D2" w14:textId="204DA4EF" w:rsidR="001C2779" w:rsidRPr="001C2779" w:rsidRDefault="2283C5CC" w:rsidP="0053567A">
      <w:pPr>
        <w:pStyle w:val="ListParagraph"/>
        <w:rPr>
          <w:rStyle w:val="xs2"/>
        </w:rPr>
      </w:pPr>
      <w:r w:rsidRPr="004F0FE3">
        <w:rPr>
          <w:rStyle w:val="xs2"/>
        </w:rPr>
        <w:t>Following the RUSI study for the Metropolitan Police Service (MPS) the Committee had agreed for the merits of such a move to be investigated and had commissioned a joint paper, written in a collaboration of senior Counter Terrorist Policing (CTP) Staff and the Secretariat</w:t>
      </w:r>
      <w:proofErr w:type="gramStart"/>
      <w:r w:rsidRPr="004F0FE3">
        <w:rPr>
          <w:rStyle w:val="xs2"/>
        </w:rPr>
        <w:t>. </w:t>
      </w:r>
      <w:r w:rsidRPr="004F0FE3">
        <w:rPr>
          <w:rStyle w:val="xapple-converted-space"/>
        </w:rPr>
        <w:t> </w:t>
      </w:r>
      <w:proofErr w:type="gramEnd"/>
      <w:r w:rsidRPr="004F0FE3">
        <w:rPr>
          <w:rStyle w:val="xs2"/>
        </w:rPr>
        <w:t>This was currently awaiting ministerial approval at the Home Office and will be presented to the Committee once this has been obtained.</w:t>
      </w:r>
    </w:p>
    <w:p w14:paraId="0B9F4116" w14:textId="77777777" w:rsidR="00D54B68" w:rsidRDefault="00D54B68" w:rsidP="00D54B68">
      <w:pPr>
        <w:pStyle w:val="xp1"/>
        <w:shd w:val="clear" w:color="auto" w:fill="FFFFFF" w:themeFill="background1"/>
        <w:spacing w:before="0" w:beforeAutospacing="0" w:after="0" w:afterAutospacing="0"/>
        <w:rPr>
          <w:rStyle w:val="xs2"/>
          <w:rFonts w:ascii="Arial" w:eastAsia="Arial" w:hAnsi="Arial" w:cs="Arial"/>
          <w:color w:val="201F1E"/>
          <w:sz w:val="28"/>
          <w:szCs w:val="28"/>
          <w:bdr w:val="none" w:sz="0" w:space="0" w:color="auto" w:frame="1"/>
        </w:rPr>
      </w:pPr>
    </w:p>
    <w:p w14:paraId="4E298CCD" w14:textId="23D63ACB" w:rsidR="003E2053" w:rsidRPr="009E0FE0" w:rsidRDefault="2283C5CC" w:rsidP="0053567A">
      <w:pPr>
        <w:pStyle w:val="ListParagraph"/>
      </w:pPr>
      <w:r w:rsidRPr="009E0FE0">
        <w:rPr>
          <w:rStyle w:val="xs2"/>
        </w:rPr>
        <w:t>Both Media and Official sides concurred that the current situation was somewhat incoherent: SF often worked closely with CTP on operations, yet one group was covered and the other not</w:t>
      </w:r>
      <w:proofErr w:type="gramStart"/>
      <w:r w:rsidRPr="009E0FE0">
        <w:rPr>
          <w:rStyle w:val="xs2"/>
        </w:rPr>
        <w:t>. </w:t>
      </w:r>
      <w:r w:rsidRPr="009E0FE0">
        <w:rPr>
          <w:rStyle w:val="xapple-converted-space"/>
        </w:rPr>
        <w:t> </w:t>
      </w:r>
      <w:proofErr w:type="gramEnd"/>
      <w:r w:rsidRPr="009E0FE0">
        <w:rPr>
          <w:rStyle w:val="xs2"/>
        </w:rPr>
        <w:t xml:space="preserve">The Home </w:t>
      </w:r>
      <w:r w:rsidRPr="009E0FE0">
        <w:rPr>
          <w:rStyle w:val="xs2"/>
        </w:rPr>
        <w:lastRenderedPageBreak/>
        <w:t>Office member undertook to continue to monitor this issue and encourage progress if possible.</w:t>
      </w:r>
    </w:p>
    <w:p w14:paraId="2B0B853E" w14:textId="77777777" w:rsidR="003E2053" w:rsidRPr="00D71EC4" w:rsidRDefault="003E2053" w:rsidP="643A018F">
      <w:pPr>
        <w:pStyle w:val="xp2"/>
        <w:shd w:val="clear" w:color="auto" w:fill="FFFFFF" w:themeFill="background1"/>
        <w:spacing w:before="0" w:beforeAutospacing="0" w:after="0" w:afterAutospacing="0"/>
        <w:rPr>
          <w:rFonts w:ascii="Arial" w:eastAsia="Arial" w:hAnsi="Arial" w:cs="Arial"/>
          <w:color w:val="201F1E"/>
          <w:sz w:val="28"/>
          <w:szCs w:val="28"/>
        </w:rPr>
      </w:pPr>
    </w:p>
    <w:p w14:paraId="0B010407" w14:textId="6B5705EF" w:rsidR="009E0FE0" w:rsidRDefault="2283C5CC" w:rsidP="0053567A">
      <w:pPr>
        <w:pStyle w:val="ListParagraph"/>
        <w:rPr>
          <w:rStyle w:val="xs2"/>
        </w:rPr>
      </w:pPr>
      <w:r w:rsidRPr="00D71EC4">
        <w:rPr>
          <w:rStyle w:val="xs2"/>
        </w:rPr>
        <w:t>In a side note, it was pointed out that often it was local journalists who might be first on the scene at a Terrorist incident outside the metropolis</w:t>
      </w:r>
      <w:proofErr w:type="gramStart"/>
      <w:r w:rsidRPr="00D71EC4">
        <w:rPr>
          <w:rStyle w:val="xs2"/>
        </w:rPr>
        <w:t>. </w:t>
      </w:r>
      <w:r w:rsidRPr="00D71EC4">
        <w:rPr>
          <w:rStyle w:val="xapple-converted-space"/>
        </w:rPr>
        <w:t> </w:t>
      </w:r>
      <w:proofErr w:type="gramEnd"/>
      <w:r w:rsidRPr="00D71EC4">
        <w:rPr>
          <w:rStyle w:val="xs2"/>
        </w:rPr>
        <w:t>As generalists</w:t>
      </w:r>
      <w:r w:rsidR="00D627B0">
        <w:rPr>
          <w:rStyle w:val="xs2"/>
        </w:rPr>
        <w:t>,</w:t>
      </w:r>
      <w:r w:rsidRPr="00D71EC4">
        <w:rPr>
          <w:rStyle w:val="xs2"/>
        </w:rPr>
        <w:t xml:space="preserve"> rather than Defence and Security</w:t>
      </w:r>
      <w:r w:rsidR="00D627B0">
        <w:rPr>
          <w:rStyle w:val="xs2"/>
        </w:rPr>
        <w:t xml:space="preserve"> journalists</w:t>
      </w:r>
      <w:r w:rsidRPr="00D71EC4">
        <w:rPr>
          <w:rStyle w:val="xs2"/>
        </w:rPr>
        <w:t xml:space="preserve">, they were </w:t>
      </w:r>
      <w:r w:rsidR="00CE52CE">
        <w:rPr>
          <w:rStyle w:val="xs2"/>
        </w:rPr>
        <w:t xml:space="preserve">less </w:t>
      </w:r>
      <w:r w:rsidRPr="00D71EC4">
        <w:rPr>
          <w:rStyle w:val="xs2"/>
        </w:rPr>
        <w:t xml:space="preserve">likely to be </w:t>
      </w:r>
      <w:r w:rsidR="00CE52CE">
        <w:rPr>
          <w:rStyle w:val="xs2"/>
        </w:rPr>
        <w:t>f</w:t>
      </w:r>
      <w:r w:rsidRPr="00D71EC4">
        <w:rPr>
          <w:rStyle w:val="xs2"/>
        </w:rPr>
        <w:t>amiliar with the standing notices</w:t>
      </w:r>
      <w:proofErr w:type="gramStart"/>
      <w:r w:rsidRPr="00D71EC4">
        <w:rPr>
          <w:rStyle w:val="xs2"/>
        </w:rPr>
        <w:t>. </w:t>
      </w:r>
      <w:r w:rsidRPr="00D71EC4">
        <w:rPr>
          <w:rStyle w:val="xapple-converted-space"/>
        </w:rPr>
        <w:t> </w:t>
      </w:r>
      <w:proofErr w:type="gramEnd"/>
      <w:r w:rsidRPr="00D71EC4">
        <w:rPr>
          <w:rStyle w:val="xs2"/>
        </w:rPr>
        <w:t>This point only served to highlight the continued importance of outreach and briefings on how the system worked</w:t>
      </w:r>
      <w:proofErr w:type="gramStart"/>
      <w:r w:rsidRPr="00D71EC4">
        <w:rPr>
          <w:rStyle w:val="xs2"/>
        </w:rPr>
        <w:t>. </w:t>
      </w:r>
      <w:r w:rsidRPr="00D71EC4">
        <w:rPr>
          <w:rStyle w:val="xapple-converted-space"/>
        </w:rPr>
        <w:t> </w:t>
      </w:r>
      <w:proofErr w:type="gramEnd"/>
      <w:r w:rsidRPr="00D71EC4">
        <w:rPr>
          <w:rStyle w:val="xs2"/>
        </w:rPr>
        <w:t>All media side members might be able to contribute here.</w:t>
      </w:r>
    </w:p>
    <w:p w14:paraId="048B90A6" w14:textId="77777777" w:rsidR="00CE52CE" w:rsidRDefault="00CE52CE" w:rsidP="00CE52CE">
      <w:pPr>
        <w:pStyle w:val="xp1"/>
        <w:shd w:val="clear" w:color="auto" w:fill="FFFFFF" w:themeFill="background1"/>
        <w:spacing w:before="0" w:beforeAutospacing="0" w:after="0" w:afterAutospacing="0"/>
        <w:rPr>
          <w:rFonts w:ascii="Arial" w:eastAsia="Arial" w:hAnsi="Arial" w:cs="Arial"/>
          <w:color w:val="201F1E"/>
          <w:sz w:val="28"/>
          <w:szCs w:val="28"/>
          <w:bdr w:val="none" w:sz="0" w:space="0" w:color="auto" w:frame="1"/>
        </w:rPr>
      </w:pPr>
    </w:p>
    <w:p w14:paraId="6D56526E" w14:textId="61CECE0D" w:rsidR="003E2053" w:rsidRPr="00D71EC4" w:rsidRDefault="0CA1740D" w:rsidP="0053567A">
      <w:pPr>
        <w:pStyle w:val="Heading2"/>
      </w:pPr>
      <w:r w:rsidRPr="00D71EC4">
        <w:rPr>
          <w:rStyle w:val="xs2"/>
        </w:rPr>
        <w:t>Agenda Item</w:t>
      </w:r>
      <w:r w:rsidR="5B11C09C" w:rsidRPr="00D71EC4">
        <w:rPr>
          <w:rStyle w:val="xs2"/>
        </w:rPr>
        <w:t xml:space="preserve"> 7 -</w:t>
      </w:r>
      <w:r w:rsidRPr="00D71EC4">
        <w:rPr>
          <w:rStyle w:val="xs2"/>
        </w:rPr>
        <w:t xml:space="preserve"> </w:t>
      </w:r>
      <w:r w:rsidR="56E45E11" w:rsidRPr="00D71EC4">
        <w:rPr>
          <w:rStyle w:val="xs3"/>
        </w:rPr>
        <w:t>Increasing Diversity within the DSMA Committee</w:t>
      </w:r>
    </w:p>
    <w:p w14:paraId="5B3BCD86" w14:textId="5E09BE03" w:rsidR="003E2053" w:rsidRPr="00D71EC4" w:rsidRDefault="003E2053" w:rsidP="643A018F">
      <w:pPr>
        <w:pStyle w:val="xp2"/>
        <w:shd w:val="clear" w:color="auto" w:fill="FFFFFF" w:themeFill="background1"/>
        <w:spacing w:before="0" w:beforeAutospacing="0" w:after="0" w:afterAutospacing="0"/>
        <w:rPr>
          <w:rStyle w:val="xs2"/>
          <w:rFonts w:ascii="Arial" w:eastAsia="Arial" w:hAnsi="Arial" w:cs="Arial"/>
          <w:b/>
          <w:color w:val="201F1E"/>
          <w:sz w:val="28"/>
          <w:szCs w:val="28"/>
          <w:u w:val="single"/>
        </w:rPr>
      </w:pPr>
    </w:p>
    <w:p w14:paraId="204873CF" w14:textId="11072855" w:rsidR="003E2053" w:rsidRDefault="2283C5CC" w:rsidP="0053567A">
      <w:pPr>
        <w:pStyle w:val="ListParagraph"/>
        <w:rPr>
          <w:rStyle w:val="xs2"/>
        </w:rPr>
      </w:pPr>
      <w:r w:rsidRPr="00D71EC4">
        <w:rPr>
          <w:rStyle w:val="xs2"/>
        </w:rPr>
        <w:t>The media side had taken the opportunity to discuss this important topic during the pre</w:t>
      </w:r>
      <w:r w:rsidR="33876E6E" w:rsidRPr="00D71EC4">
        <w:rPr>
          <w:rStyle w:val="xs2"/>
        </w:rPr>
        <w:t>-</w:t>
      </w:r>
      <w:r w:rsidRPr="00D71EC4">
        <w:rPr>
          <w:rStyle w:val="xs2"/>
        </w:rPr>
        <w:t>meeting</w:t>
      </w:r>
      <w:proofErr w:type="gramStart"/>
      <w:r w:rsidRPr="00D71EC4">
        <w:rPr>
          <w:rStyle w:val="xs2"/>
        </w:rPr>
        <w:t>. </w:t>
      </w:r>
      <w:r w:rsidRPr="00D71EC4">
        <w:rPr>
          <w:rStyle w:val="xapple-converted-space"/>
        </w:rPr>
        <w:t> </w:t>
      </w:r>
      <w:proofErr w:type="gramEnd"/>
      <w:r w:rsidRPr="00D71EC4">
        <w:rPr>
          <w:rStyle w:val="xs2"/>
        </w:rPr>
        <w:t xml:space="preserve">The opportunity had already been taken </w:t>
      </w:r>
      <w:r w:rsidR="33876E6E" w:rsidRPr="00D71EC4">
        <w:rPr>
          <w:rStyle w:val="xs2"/>
        </w:rPr>
        <w:t>to</w:t>
      </w:r>
      <w:r w:rsidRPr="00D71EC4">
        <w:rPr>
          <w:rStyle w:val="xs2"/>
        </w:rPr>
        <w:t xml:space="preserve"> fill</w:t>
      </w:r>
      <w:r w:rsidR="7DE2C920" w:rsidRPr="00D71EC4">
        <w:rPr>
          <w:rStyle w:val="xs2"/>
        </w:rPr>
        <w:t xml:space="preserve"> </w:t>
      </w:r>
      <w:r w:rsidRPr="00D71EC4">
        <w:rPr>
          <w:rStyle w:val="xs2"/>
        </w:rPr>
        <w:t xml:space="preserve">positions that had become vacant </w:t>
      </w:r>
      <w:r w:rsidR="33876E6E" w:rsidRPr="00D71EC4">
        <w:rPr>
          <w:rStyle w:val="xs2"/>
        </w:rPr>
        <w:t>and increase the membership’s diversity.</w:t>
      </w:r>
      <w:r w:rsidR="6727B449" w:rsidRPr="00D71EC4">
        <w:rPr>
          <w:rStyle w:val="xs2"/>
        </w:rPr>
        <w:t xml:space="preserve"> </w:t>
      </w:r>
      <w:r w:rsidR="33876E6E" w:rsidRPr="00D71EC4">
        <w:rPr>
          <w:rStyle w:val="xs2"/>
        </w:rPr>
        <w:t>T</w:t>
      </w:r>
      <w:r w:rsidRPr="00D71EC4">
        <w:rPr>
          <w:rStyle w:val="xs2"/>
        </w:rPr>
        <w:t>he Chairman looked forward to the fresh insight and contribution of the</w:t>
      </w:r>
      <w:r w:rsidR="33876E6E" w:rsidRPr="00D71EC4">
        <w:rPr>
          <w:rStyle w:val="xs2"/>
        </w:rPr>
        <w:t>se</w:t>
      </w:r>
      <w:r w:rsidRPr="00D71EC4">
        <w:rPr>
          <w:rStyle w:val="xs2"/>
        </w:rPr>
        <w:t xml:space="preserve"> new members.</w:t>
      </w:r>
    </w:p>
    <w:p w14:paraId="5AA30325" w14:textId="77777777" w:rsidR="00B847D6" w:rsidRDefault="00B847D6" w:rsidP="00B847D6">
      <w:pPr>
        <w:pStyle w:val="xp1"/>
        <w:shd w:val="clear" w:color="auto" w:fill="FFFFFF" w:themeFill="background1"/>
        <w:spacing w:before="0" w:beforeAutospacing="0" w:after="0" w:afterAutospacing="0"/>
        <w:rPr>
          <w:rStyle w:val="xs2"/>
          <w:rFonts w:ascii="Arial" w:eastAsia="Arial" w:hAnsi="Arial" w:cs="Arial"/>
          <w:color w:val="201F1E"/>
          <w:sz w:val="28"/>
          <w:szCs w:val="28"/>
          <w:bdr w:val="none" w:sz="0" w:space="0" w:color="auto" w:frame="1"/>
        </w:rPr>
      </w:pPr>
    </w:p>
    <w:p w14:paraId="3F514A94" w14:textId="0934430A" w:rsidR="00B847D6" w:rsidRDefault="2283C5CC" w:rsidP="0053567A">
      <w:pPr>
        <w:pStyle w:val="ListParagraph"/>
        <w:rPr>
          <w:rStyle w:val="xs2"/>
        </w:rPr>
      </w:pPr>
      <w:r w:rsidRPr="00B847D6">
        <w:rPr>
          <w:rStyle w:val="xs2"/>
        </w:rPr>
        <w:t>Significant steps that had recently been taken in the industry: examples included - the BBC addressing the gender pay gap, the Guardian appointing a senior executive for diversity and development, the FT appointing its first female editor, Reuters publishing its first annual diversity report, and Reach providing paid apprenticeships for journalists.</w:t>
      </w:r>
    </w:p>
    <w:p w14:paraId="34FC7F9F" w14:textId="77777777" w:rsidR="00B847D6" w:rsidRPr="00B847D6" w:rsidRDefault="00B847D6" w:rsidP="00B847D6">
      <w:pPr>
        <w:pStyle w:val="xp1"/>
        <w:shd w:val="clear" w:color="auto" w:fill="FFFFFF" w:themeFill="background1"/>
        <w:spacing w:before="0" w:beforeAutospacing="0" w:after="0" w:afterAutospacing="0"/>
        <w:rPr>
          <w:rStyle w:val="xs2"/>
          <w:rFonts w:ascii="Arial" w:eastAsia="Arial" w:hAnsi="Arial" w:cs="Arial"/>
          <w:color w:val="201F1E"/>
          <w:sz w:val="28"/>
          <w:szCs w:val="28"/>
          <w:bdr w:val="none" w:sz="0" w:space="0" w:color="auto" w:frame="1"/>
        </w:rPr>
      </w:pPr>
    </w:p>
    <w:p w14:paraId="196DCD62" w14:textId="0579B580" w:rsidR="00F5340F" w:rsidRDefault="2283C5CC" w:rsidP="0053567A">
      <w:pPr>
        <w:pStyle w:val="ListParagraph"/>
        <w:rPr>
          <w:rStyle w:val="xs2"/>
        </w:rPr>
      </w:pPr>
      <w:r w:rsidRPr="00B847D6">
        <w:rPr>
          <w:rStyle w:val="xs2"/>
        </w:rPr>
        <w:t>It was, however, acknowledged that</w:t>
      </w:r>
      <w:r w:rsidR="33876E6E" w:rsidRPr="00B847D6">
        <w:rPr>
          <w:rStyle w:val="xs2"/>
        </w:rPr>
        <w:t xml:space="preserve"> it takes time in</w:t>
      </w:r>
      <w:r w:rsidRPr="00B847D6">
        <w:rPr>
          <w:rStyle w:val="xs2"/>
        </w:rPr>
        <w:t xml:space="preserve"> </w:t>
      </w:r>
      <w:r w:rsidR="33876E6E" w:rsidRPr="00B847D6">
        <w:rPr>
          <w:rStyle w:val="xs2"/>
        </w:rPr>
        <w:t xml:space="preserve">to gain the necessary experience in </w:t>
      </w:r>
      <w:r w:rsidRPr="00B847D6">
        <w:rPr>
          <w:rStyle w:val="xs2"/>
        </w:rPr>
        <w:t>knowledge professions, which is why the senior echelons often reflected not the composition of today’s workforce, but its composition in the previous generation</w:t>
      </w:r>
      <w:proofErr w:type="gramStart"/>
      <w:r w:rsidRPr="00B847D6">
        <w:rPr>
          <w:rStyle w:val="xs2"/>
        </w:rPr>
        <w:t>. </w:t>
      </w:r>
      <w:r w:rsidRPr="00B847D6">
        <w:rPr>
          <w:rStyle w:val="xapple-converted-space"/>
        </w:rPr>
        <w:t> </w:t>
      </w:r>
      <w:proofErr w:type="gramEnd"/>
      <w:r w:rsidRPr="00B847D6">
        <w:rPr>
          <w:rStyle w:val="xs2"/>
        </w:rPr>
        <w:t>(Despite women serving at sea since 1991, it is only next year that the RN will see its first female flag officer, for example).</w:t>
      </w:r>
    </w:p>
    <w:p w14:paraId="2934ACB8" w14:textId="77777777" w:rsidR="008042AE" w:rsidRPr="00B847D6" w:rsidRDefault="008042AE" w:rsidP="008042AE">
      <w:pPr>
        <w:pStyle w:val="xp1"/>
        <w:shd w:val="clear" w:color="auto" w:fill="FFFFFF" w:themeFill="background1"/>
        <w:spacing w:before="0" w:beforeAutospacing="0" w:after="0" w:afterAutospacing="0"/>
        <w:rPr>
          <w:rStyle w:val="xs2"/>
          <w:rFonts w:ascii="Arial" w:eastAsia="Arial" w:hAnsi="Arial" w:cs="Arial"/>
          <w:color w:val="201F1E"/>
          <w:sz w:val="28"/>
          <w:szCs w:val="28"/>
          <w:bdr w:val="none" w:sz="0" w:space="0" w:color="auto" w:frame="1"/>
        </w:rPr>
      </w:pPr>
    </w:p>
    <w:p w14:paraId="77F6E6D5" w14:textId="007CA316" w:rsidR="00F5340F" w:rsidRDefault="2283C5CC" w:rsidP="0053567A">
      <w:pPr>
        <w:pStyle w:val="ListParagraph"/>
        <w:rPr>
          <w:rStyle w:val="xs2"/>
        </w:rPr>
      </w:pPr>
      <w:r w:rsidRPr="005F5711">
        <w:rPr>
          <w:rStyle w:val="xs2"/>
        </w:rPr>
        <w:t>It was, however, felt that the concept of ‘seconds’ proposed in Dep Sec</w:t>
      </w:r>
      <w:r w:rsidR="5C9D1598" w:rsidRPr="005F5711">
        <w:rPr>
          <w:rStyle w:val="xs2"/>
        </w:rPr>
        <w:t xml:space="preserve"> </w:t>
      </w:r>
      <w:r w:rsidRPr="005F5711">
        <w:rPr>
          <w:rStyle w:val="xs2"/>
        </w:rPr>
        <w:t>2’s short paper was not an ideal fit as it stood: although media side members were not ‘delegates’ in the sense of ‘reporting back’ to their organisations, it was essential that they could speak with authority for the constituencies from which they were drawn</w:t>
      </w:r>
      <w:proofErr w:type="gramStart"/>
      <w:r w:rsidRPr="005F5711">
        <w:rPr>
          <w:rStyle w:val="xs2"/>
        </w:rPr>
        <w:t>. </w:t>
      </w:r>
      <w:r w:rsidRPr="005F5711">
        <w:rPr>
          <w:rStyle w:val="xapple-converted-space"/>
        </w:rPr>
        <w:t> </w:t>
      </w:r>
      <w:proofErr w:type="gramEnd"/>
      <w:r w:rsidRPr="005F5711">
        <w:rPr>
          <w:rStyle w:val="xs2"/>
        </w:rPr>
        <w:t xml:space="preserve">More junior observers </w:t>
      </w:r>
      <w:r w:rsidRPr="005F5711">
        <w:rPr>
          <w:rStyle w:val="xs2"/>
        </w:rPr>
        <w:lastRenderedPageBreak/>
        <w:t xml:space="preserve">would not be able to do this, and too many </w:t>
      </w:r>
      <w:r w:rsidR="33876E6E" w:rsidRPr="005F5711">
        <w:rPr>
          <w:rStyle w:val="xs2"/>
        </w:rPr>
        <w:t>such members</w:t>
      </w:r>
      <w:r w:rsidRPr="005F5711">
        <w:rPr>
          <w:rStyle w:val="xs2"/>
        </w:rPr>
        <w:t xml:space="preserve"> risked making the committee unwieldy.</w:t>
      </w:r>
    </w:p>
    <w:p w14:paraId="2EA0685D" w14:textId="77777777" w:rsidR="008042AE" w:rsidRDefault="008042AE" w:rsidP="008042AE">
      <w:pPr>
        <w:pStyle w:val="xp1"/>
        <w:shd w:val="clear" w:color="auto" w:fill="FFFFFF" w:themeFill="background1"/>
        <w:spacing w:before="0" w:beforeAutospacing="0" w:after="0" w:afterAutospacing="0"/>
        <w:rPr>
          <w:rStyle w:val="xs2"/>
          <w:rFonts w:ascii="Arial" w:eastAsia="Arial" w:hAnsi="Arial" w:cs="Arial"/>
          <w:color w:val="201F1E"/>
          <w:sz w:val="28"/>
          <w:szCs w:val="28"/>
          <w:bdr w:val="none" w:sz="0" w:space="0" w:color="auto" w:frame="1"/>
        </w:rPr>
      </w:pPr>
    </w:p>
    <w:p w14:paraId="23053CD3" w14:textId="301305EB" w:rsidR="00F5340F" w:rsidRDefault="2283C5CC" w:rsidP="0053567A">
      <w:pPr>
        <w:pStyle w:val="ListParagraph"/>
        <w:rPr>
          <w:rStyle w:val="xs2"/>
        </w:rPr>
      </w:pPr>
      <w:r w:rsidRPr="005F5711">
        <w:rPr>
          <w:rStyle w:val="xs2"/>
        </w:rPr>
        <w:t xml:space="preserve">On the other hand, there were no set limits to media side member numbers. There were undoubtedly ‘emerging leaders’ </w:t>
      </w:r>
      <w:r w:rsidR="33876E6E" w:rsidRPr="005F5711">
        <w:rPr>
          <w:rStyle w:val="xs2"/>
        </w:rPr>
        <w:t>who could add value for</w:t>
      </w:r>
      <w:r w:rsidR="777C32BC" w:rsidRPr="005F5711">
        <w:rPr>
          <w:rStyle w:val="xs2"/>
        </w:rPr>
        <w:t xml:space="preserve"> </w:t>
      </w:r>
      <w:r w:rsidRPr="005F5711">
        <w:rPr>
          <w:rStyle w:val="xs2"/>
        </w:rPr>
        <w:t xml:space="preserve">both the committee and </w:t>
      </w:r>
      <w:proofErr w:type="gramStart"/>
      <w:r w:rsidRPr="005F5711">
        <w:rPr>
          <w:rStyle w:val="xs2"/>
        </w:rPr>
        <w:t>the</w:t>
      </w:r>
      <w:r w:rsidR="33876E6E" w:rsidRPr="005F5711">
        <w:rPr>
          <w:rStyle w:val="xs2"/>
        </w:rPr>
        <w:t>mselves</w:t>
      </w:r>
      <w:proofErr w:type="gramEnd"/>
      <w:r w:rsidR="14C778E5" w:rsidRPr="005F5711">
        <w:rPr>
          <w:rStyle w:val="xs2"/>
        </w:rPr>
        <w:t>.</w:t>
      </w:r>
      <w:r w:rsidRPr="005F5711">
        <w:rPr>
          <w:rStyle w:val="xs2"/>
        </w:rPr>
        <w:t> </w:t>
      </w:r>
      <w:r w:rsidRPr="005F5711">
        <w:rPr>
          <w:rStyle w:val="xapple-converted-space"/>
        </w:rPr>
        <w:t> </w:t>
      </w:r>
      <w:r w:rsidRPr="005F5711">
        <w:rPr>
          <w:rStyle w:val="xs2"/>
        </w:rPr>
        <w:t xml:space="preserve">These </w:t>
      </w:r>
      <w:r w:rsidR="14C778E5" w:rsidRPr="005F5711">
        <w:rPr>
          <w:rStyle w:val="xs2"/>
        </w:rPr>
        <w:t>‘emerging lead</w:t>
      </w:r>
      <w:r w:rsidR="3C2BD74D" w:rsidRPr="005F5711">
        <w:rPr>
          <w:rStyle w:val="xs2"/>
        </w:rPr>
        <w:t>er</w:t>
      </w:r>
      <w:r w:rsidR="14C778E5" w:rsidRPr="005F5711">
        <w:rPr>
          <w:rStyle w:val="xs2"/>
        </w:rPr>
        <w:t xml:space="preserve">s’ </w:t>
      </w:r>
      <w:r w:rsidRPr="005F5711">
        <w:rPr>
          <w:rStyle w:val="xs2"/>
        </w:rPr>
        <w:t>were likely already known to current members</w:t>
      </w:r>
      <w:r w:rsidR="35F0ACB2" w:rsidRPr="005F5711">
        <w:rPr>
          <w:rStyle w:val="xs2"/>
        </w:rPr>
        <w:t>;</w:t>
      </w:r>
      <w:r w:rsidRPr="005F5711">
        <w:rPr>
          <w:rStyle w:val="xs2"/>
        </w:rPr>
        <w:t xml:space="preserve"> but a sensitive approach would be needed if they were not to be ‘scared off’.</w:t>
      </w:r>
    </w:p>
    <w:p w14:paraId="64D6E714" w14:textId="77777777" w:rsidR="008042AE" w:rsidRDefault="008042AE" w:rsidP="008042AE">
      <w:pPr>
        <w:pStyle w:val="xp1"/>
        <w:shd w:val="clear" w:color="auto" w:fill="FFFFFF" w:themeFill="background1"/>
        <w:spacing w:before="0" w:beforeAutospacing="0" w:after="0" w:afterAutospacing="0"/>
        <w:rPr>
          <w:rStyle w:val="xs2"/>
          <w:rFonts w:ascii="Arial" w:eastAsia="Arial" w:hAnsi="Arial" w:cs="Arial"/>
          <w:color w:val="201F1E"/>
          <w:sz w:val="28"/>
          <w:szCs w:val="28"/>
          <w:bdr w:val="none" w:sz="0" w:space="0" w:color="auto" w:frame="1"/>
        </w:rPr>
      </w:pPr>
    </w:p>
    <w:p w14:paraId="7EC25498" w14:textId="14A56FE7" w:rsidR="003E2053" w:rsidRDefault="2283C5CC" w:rsidP="0053567A">
      <w:pPr>
        <w:pStyle w:val="ListParagraph"/>
        <w:rPr>
          <w:rStyle w:val="xs2"/>
        </w:rPr>
      </w:pPr>
      <w:r w:rsidRPr="005F5711">
        <w:rPr>
          <w:rStyle w:val="xs2"/>
        </w:rPr>
        <w:t>The Chairman acknowledged that the question merited further work</w:t>
      </w:r>
      <w:r w:rsidR="14C778E5" w:rsidRPr="005F5711">
        <w:rPr>
          <w:rStyle w:val="xs2"/>
        </w:rPr>
        <w:t xml:space="preserve"> and</w:t>
      </w:r>
      <w:r w:rsidRPr="005F5711">
        <w:rPr>
          <w:rStyle w:val="xs2"/>
        </w:rPr>
        <w:t xml:space="preserve"> considered it sufficiently important to be retained as an agenda item for the next meeting.</w:t>
      </w:r>
    </w:p>
    <w:p w14:paraId="76207474" w14:textId="77777777" w:rsidR="00A50EF1" w:rsidRDefault="00A50EF1" w:rsidP="00A50EF1">
      <w:pPr>
        <w:pStyle w:val="xp1"/>
        <w:shd w:val="clear" w:color="auto" w:fill="FFFFFF" w:themeFill="background1"/>
        <w:spacing w:before="0" w:beforeAutospacing="0" w:after="0" w:afterAutospacing="0"/>
        <w:ind w:left="2880" w:firstLine="720"/>
        <w:rPr>
          <w:rStyle w:val="xs2"/>
          <w:rFonts w:ascii="Arial" w:eastAsia="Arial" w:hAnsi="Arial" w:cs="Arial"/>
          <w:b/>
          <w:color w:val="201F1E"/>
          <w:sz w:val="28"/>
          <w:szCs w:val="28"/>
          <w:bdr w:val="none" w:sz="0" w:space="0" w:color="auto" w:frame="1"/>
        </w:rPr>
      </w:pPr>
    </w:p>
    <w:p w14:paraId="7E76B783" w14:textId="20142BB4" w:rsidR="00C7580D" w:rsidRDefault="00C7580D" w:rsidP="008C05FF">
      <w:pPr>
        <w:jc w:val="right"/>
        <w:rPr>
          <w:rStyle w:val="xs2"/>
          <w:rFonts w:eastAsia="Arial" w:cs="Arial"/>
          <w:b/>
          <w:color w:val="201F1E"/>
          <w:szCs w:val="28"/>
          <w:bdr w:val="none" w:sz="0" w:space="0" w:color="auto" w:frame="1"/>
        </w:rPr>
      </w:pPr>
      <w:r w:rsidRPr="00D71EC4">
        <w:rPr>
          <w:rStyle w:val="xs2"/>
          <w:rFonts w:eastAsia="Arial" w:cs="Arial"/>
          <w:b/>
          <w:color w:val="201F1E"/>
          <w:szCs w:val="28"/>
          <w:bdr w:val="none" w:sz="0" w:space="0" w:color="auto" w:frame="1"/>
        </w:rPr>
        <w:t>Action: Second Deputy Secretary</w:t>
      </w:r>
    </w:p>
    <w:p w14:paraId="40DD4AF8" w14:textId="0491D6E0" w:rsidR="00CE52CE" w:rsidRDefault="00CE52CE" w:rsidP="00A50EF1">
      <w:pPr>
        <w:pStyle w:val="xp1"/>
        <w:shd w:val="clear" w:color="auto" w:fill="FFFFFF" w:themeFill="background1"/>
        <w:spacing w:before="0" w:beforeAutospacing="0" w:after="0" w:afterAutospacing="0"/>
        <w:ind w:left="3600" w:firstLine="720"/>
        <w:rPr>
          <w:rStyle w:val="xs2"/>
          <w:rFonts w:ascii="Arial" w:eastAsia="Arial" w:hAnsi="Arial" w:cs="Arial"/>
          <w:b/>
          <w:color w:val="201F1E"/>
          <w:sz w:val="28"/>
          <w:szCs w:val="28"/>
          <w:bdr w:val="none" w:sz="0" w:space="0" w:color="auto" w:frame="1"/>
        </w:rPr>
      </w:pPr>
    </w:p>
    <w:p w14:paraId="68005488" w14:textId="6155F8B7" w:rsidR="00C7580D" w:rsidRPr="00A50EF1" w:rsidRDefault="00C7580D" w:rsidP="008C05FF">
      <w:pPr>
        <w:pStyle w:val="Heading2"/>
        <w:rPr>
          <w:rStyle w:val="xs2"/>
          <w:b w:val="0"/>
        </w:rPr>
      </w:pPr>
      <w:r w:rsidRPr="00A50EF1">
        <w:rPr>
          <w:rStyle w:val="xs2"/>
        </w:rPr>
        <w:t>Agenda Item 8 – Any Other Business</w:t>
      </w:r>
    </w:p>
    <w:p w14:paraId="2A7034DD" w14:textId="77777777" w:rsidR="00C7580D" w:rsidRDefault="00C7580D" w:rsidP="00C7580D">
      <w:pPr>
        <w:pStyle w:val="xp1"/>
        <w:shd w:val="clear" w:color="auto" w:fill="FFFFFF" w:themeFill="background1"/>
        <w:spacing w:before="0" w:beforeAutospacing="0" w:after="0" w:afterAutospacing="0"/>
        <w:rPr>
          <w:rStyle w:val="xs2"/>
          <w:rFonts w:ascii="Arial" w:eastAsia="Arial" w:hAnsi="Arial" w:cs="Arial"/>
          <w:color w:val="201F1E"/>
          <w:sz w:val="28"/>
          <w:szCs w:val="28"/>
          <w:bdr w:val="none" w:sz="0" w:space="0" w:color="auto" w:frame="1"/>
        </w:rPr>
      </w:pPr>
    </w:p>
    <w:p w14:paraId="282C1804" w14:textId="1D622812" w:rsidR="004A39AB" w:rsidRDefault="00A90E68" w:rsidP="008C05FF">
      <w:pPr>
        <w:pStyle w:val="ListParagraph"/>
        <w:rPr>
          <w:rStyle w:val="xs2"/>
        </w:rPr>
      </w:pPr>
      <w:r w:rsidRPr="00A50EF1">
        <w:rPr>
          <w:rStyle w:val="xs2"/>
          <w:u w:val="single"/>
        </w:rPr>
        <w:t>Report Summary</w:t>
      </w:r>
      <w:proofErr w:type="gramStart"/>
      <w:r w:rsidRPr="00A50EF1">
        <w:rPr>
          <w:rStyle w:val="xs2"/>
        </w:rPr>
        <w:t xml:space="preserve">.  </w:t>
      </w:r>
      <w:proofErr w:type="gramEnd"/>
      <w:r w:rsidR="2283C5CC" w:rsidRPr="00A50EF1">
        <w:rPr>
          <w:rStyle w:val="xs2"/>
        </w:rPr>
        <w:t>The Secretary had again produced a one</w:t>
      </w:r>
      <w:r w:rsidR="417717C8" w:rsidRPr="00A50EF1">
        <w:rPr>
          <w:rStyle w:val="xs2"/>
        </w:rPr>
        <w:t>-</w:t>
      </w:r>
      <w:r w:rsidR="2283C5CC" w:rsidRPr="00A50EF1">
        <w:rPr>
          <w:rStyle w:val="xs2"/>
        </w:rPr>
        <w:t>page digest of his six</w:t>
      </w:r>
      <w:r w:rsidR="49DA273B" w:rsidRPr="00A50EF1">
        <w:rPr>
          <w:rStyle w:val="xs2"/>
        </w:rPr>
        <w:t>-</w:t>
      </w:r>
      <w:r w:rsidR="2283C5CC" w:rsidRPr="00A50EF1">
        <w:rPr>
          <w:rStyle w:val="xs2"/>
        </w:rPr>
        <w:t>monthly report</w:t>
      </w:r>
      <w:proofErr w:type="gramStart"/>
      <w:r w:rsidR="2283C5CC" w:rsidRPr="00A50EF1">
        <w:rPr>
          <w:rStyle w:val="xs2"/>
        </w:rPr>
        <w:t xml:space="preserve">.  </w:t>
      </w:r>
      <w:proofErr w:type="gramEnd"/>
      <w:r w:rsidR="2283C5CC" w:rsidRPr="00A50EF1">
        <w:rPr>
          <w:rStyle w:val="xs2"/>
        </w:rPr>
        <w:t xml:space="preserve">This important additional publication increased transparency by providing statistics about the types of </w:t>
      </w:r>
      <w:proofErr w:type="gramStart"/>
      <w:r w:rsidR="2283C5CC" w:rsidRPr="00A50EF1">
        <w:rPr>
          <w:rStyle w:val="xs2"/>
        </w:rPr>
        <w:t>enquiries, but</w:t>
      </w:r>
      <w:proofErr w:type="gramEnd"/>
      <w:r w:rsidR="2283C5CC" w:rsidRPr="00A50EF1">
        <w:rPr>
          <w:rStyle w:val="xs2"/>
        </w:rPr>
        <w:t xml:space="preserve"> maintained confidentiality for those involved. </w:t>
      </w:r>
      <w:r w:rsidR="2283C5CC" w:rsidRPr="00A50EF1">
        <w:rPr>
          <w:rStyle w:val="xapple-converted-space"/>
        </w:rPr>
        <w:t> </w:t>
      </w:r>
      <w:r w:rsidR="2283C5CC" w:rsidRPr="00A50EF1">
        <w:rPr>
          <w:rStyle w:val="xs2"/>
        </w:rPr>
        <w:t>The Committee approved this for publication on the website.</w:t>
      </w:r>
    </w:p>
    <w:p w14:paraId="59A80A1D" w14:textId="77777777" w:rsidR="00252632" w:rsidRDefault="00252632" w:rsidP="00252632">
      <w:pPr>
        <w:pStyle w:val="xp1"/>
        <w:shd w:val="clear" w:color="auto" w:fill="FFFFFF" w:themeFill="background1"/>
        <w:spacing w:before="0" w:beforeAutospacing="0" w:after="0" w:afterAutospacing="0"/>
        <w:rPr>
          <w:rStyle w:val="xs2"/>
          <w:rFonts w:ascii="Arial" w:eastAsia="Arial" w:hAnsi="Arial" w:cs="Arial"/>
          <w:color w:val="201F1E"/>
          <w:sz w:val="28"/>
          <w:szCs w:val="28"/>
          <w:bdr w:val="none" w:sz="0" w:space="0" w:color="auto" w:frame="1"/>
        </w:rPr>
      </w:pPr>
    </w:p>
    <w:p w14:paraId="1DD9F9B0" w14:textId="1E98D0A1" w:rsidR="003E2053" w:rsidRDefault="00A90E68" w:rsidP="008C05FF">
      <w:pPr>
        <w:pStyle w:val="ListParagraph"/>
        <w:rPr>
          <w:rStyle w:val="xs2"/>
        </w:rPr>
      </w:pPr>
      <w:r w:rsidRPr="007C3DE4">
        <w:rPr>
          <w:rStyle w:val="xs3"/>
          <w:u w:val="single"/>
        </w:rPr>
        <w:t>Media Government Relations in Australia</w:t>
      </w:r>
      <w:proofErr w:type="gramStart"/>
      <w:r w:rsidR="004A39AB" w:rsidRPr="007C3DE4">
        <w:rPr>
          <w:rStyle w:val="xs3"/>
        </w:rPr>
        <w:t xml:space="preserve">.  </w:t>
      </w:r>
      <w:proofErr w:type="gramEnd"/>
      <w:r w:rsidR="004A39AB" w:rsidRPr="007C3DE4">
        <w:rPr>
          <w:rStyle w:val="xs3"/>
        </w:rPr>
        <w:t>T</w:t>
      </w:r>
      <w:r w:rsidR="2283C5CC" w:rsidRPr="007C3DE4">
        <w:rPr>
          <w:rStyle w:val="xs2"/>
        </w:rPr>
        <w:t xml:space="preserve">he Secretary briefed the Committee at the Autumn 2019 meeting on the early discussions that had taken place between officials from the Australian Government and the Chairman. Following further discussions both with the Secretary and individual members of the Committee, the Australians had expressed a wish to </w:t>
      </w:r>
      <w:r w:rsidR="00D62B4B" w:rsidRPr="007C3DE4">
        <w:rPr>
          <w:rStyle w:val="xs2"/>
        </w:rPr>
        <w:t>explore options to improve media/Government relations</w:t>
      </w:r>
      <w:proofErr w:type="gramStart"/>
      <w:r w:rsidR="00B056E5" w:rsidRPr="007C3DE4">
        <w:rPr>
          <w:rStyle w:val="xs2"/>
        </w:rPr>
        <w:t xml:space="preserve">.  </w:t>
      </w:r>
      <w:proofErr w:type="gramEnd"/>
      <w:r w:rsidR="00B056E5" w:rsidRPr="007C3DE4">
        <w:rPr>
          <w:rStyle w:val="xs2"/>
        </w:rPr>
        <w:t xml:space="preserve">One such option included </w:t>
      </w:r>
      <w:r w:rsidR="00F37AD5" w:rsidRPr="007C3DE4">
        <w:rPr>
          <w:rStyle w:val="xs2"/>
        </w:rPr>
        <w:t xml:space="preserve">the review </w:t>
      </w:r>
      <w:r w:rsidR="008C29D8" w:rsidRPr="007C3DE4">
        <w:rPr>
          <w:rStyle w:val="xs2"/>
        </w:rPr>
        <w:t>o</w:t>
      </w:r>
      <w:r w:rsidR="00F37AD5" w:rsidRPr="007C3DE4">
        <w:rPr>
          <w:rStyle w:val="xs2"/>
        </w:rPr>
        <w:t>f Australia’s</w:t>
      </w:r>
      <w:r w:rsidR="009E4CE4" w:rsidRPr="007C3DE4">
        <w:rPr>
          <w:rStyle w:val="xs2"/>
        </w:rPr>
        <w:t xml:space="preserve"> existing but unused DSMA-st</w:t>
      </w:r>
      <w:r w:rsidR="008C29D8" w:rsidRPr="007C3DE4">
        <w:rPr>
          <w:rStyle w:val="xs2"/>
        </w:rPr>
        <w:t>yle</w:t>
      </w:r>
      <w:r w:rsidR="009E4CE4" w:rsidRPr="007C3DE4">
        <w:rPr>
          <w:rStyle w:val="xs2"/>
        </w:rPr>
        <w:t xml:space="preserve"> system</w:t>
      </w:r>
      <w:proofErr w:type="gramStart"/>
      <w:r w:rsidR="00C813A6" w:rsidRPr="007C3DE4">
        <w:rPr>
          <w:rStyle w:val="xs2"/>
        </w:rPr>
        <w:t xml:space="preserve">.  </w:t>
      </w:r>
      <w:proofErr w:type="gramEnd"/>
      <w:r w:rsidR="00C813A6" w:rsidRPr="007C3DE4">
        <w:rPr>
          <w:rStyle w:val="xs2"/>
        </w:rPr>
        <w:t>The Australians felt that</w:t>
      </w:r>
      <w:r w:rsidR="006F513D" w:rsidRPr="007C3DE4">
        <w:rPr>
          <w:rStyle w:val="xs2"/>
        </w:rPr>
        <w:t xml:space="preserve"> an amended system might suit the current requirement.</w:t>
      </w:r>
    </w:p>
    <w:p w14:paraId="67887F03" w14:textId="77777777" w:rsidR="00252632" w:rsidRDefault="00252632" w:rsidP="00252632">
      <w:pPr>
        <w:pStyle w:val="xp1"/>
        <w:shd w:val="clear" w:color="auto" w:fill="FFFFFF" w:themeFill="background1"/>
        <w:spacing w:before="0" w:beforeAutospacing="0" w:after="0" w:afterAutospacing="0"/>
        <w:rPr>
          <w:rStyle w:val="xs2"/>
          <w:rFonts w:ascii="Arial" w:eastAsia="Arial" w:hAnsi="Arial" w:cs="Arial"/>
          <w:color w:val="201F1E"/>
          <w:sz w:val="28"/>
          <w:szCs w:val="28"/>
          <w:bdr w:val="none" w:sz="0" w:space="0" w:color="auto" w:frame="1"/>
        </w:rPr>
      </w:pPr>
    </w:p>
    <w:p w14:paraId="605C06C0" w14:textId="3CEC01A0" w:rsidR="007C3DE4" w:rsidRDefault="68BC4560" w:rsidP="008C05FF">
      <w:pPr>
        <w:pStyle w:val="ListParagraph"/>
        <w:rPr>
          <w:rStyle w:val="xs2"/>
        </w:rPr>
      </w:pPr>
      <w:r w:rsidRPr="007C3DE4">
        <w:rPr>
          <w:rStyle w:val="xs2"/>
        </w:rPr>
        <w:t xml:space="preserve">Way ahead: the </w:t>
      </w:r>
      <w:r w:rsidR="00710BBB" w:rsidRPr="007C3DE4">
        <w:rPr>
          <w:rStyle w:val="xs2"/>
        </w:rPr>
        <w:t xml:space="preserve">Secretariat had provided redacted and unclassified examples </w:t>
      </w:r>
      <w:r w:rsidR="00944BE0" w:rsidRPr="007C3DE4">
        <w:rPr>
          <w:rStyle w:val="xs2"/>
        </w:rPr>
        <w:t>of the UK system working in practice</w:t>
      </w:r>
      <w:proofErr w:type="gramStart"/>
      <w:r w:rsidR="00944BE0" w:rsidRPr="007C3DE4">
        <w:rPr>
          <w:rStyle w:val="xs2"/>
        </w:rPr>
        <w:t xml:space="preserve">.  </w:t>
      </w:r>
      <w:proofErr w:type="gramEnd"/>
      <w:r w:rsidR="00421CE5" w:rsidRPr="007C3DE4">
        <w:rPr>
          <w:rStyle w:val="xs2"/>
        </w:rPr>
        <w:t xml:space="preserve">The </w:t>
      </w:r>
      <w:r w:rsidR="006A458E" w:rsidRPr="007C3DE4">
        <w:rPr>
          <w:rStyle w:val="xs2"/>
        </w:rPr>
        <w:t>Australians</w:t>
      </w:r>
      <w:r w:rsidR="2283C5CC" w:rsidRPr="007C3DE4">
        <w:rPr>
          <w:rStyle w:val="xs2"/>
        </w:rPr>
        <w:t xml:space="preserve"> were </w:t>
      </w:r>
      <w:r w:rsidR="00421CE5" w:rsidRPr="007C3DE4">
        <w:rPr>
          <w:rStyle w:val="xs2"/>
        </w:rPr>
        <w:t xml:space="preserve">now </w:t>
      </w:r>
      <w:r w:rsidR="2283C5CC" w:rsidRPr="007C3DE4">
        <w:rPr>
          <w:rStyle w:val="xs2"/>
        </w:rPr>
        <w:t>keen to seek the Committee’s support in future discussion</w:t>
      </w:r>
      <w:r w:rsidR="14C778E5" w:rsidRPr="007C3DE4">
        <w:rPr>
          <w:rStyle w:val="xs2"/>
        </w:rPr>
        <w:t xml:space="preserve">s and </w:t>
      </w:r>
      <w:r w:rsidR="2283C5CC" w:rsidRPr="007C3DE4">
        <w:rPr>
          <w:rStyle w:val="xs2"/>
        </w:rPr>
        <w:t xml:space="preserve">workshops </w:t>
      </w:r>
      <w:r w:rsidR="00421CE5" w:rsidRPr="007C3DE4">
        <w:rPr>
          <w:rStyle w:val="xs2"/>
        </w:rPr>
        <w:t>in which they s</w:t>
      </w:r>
      <w:r w:rsidR="00EE4A43" w:rsidRPr="007C3DE4">
        <w:rPr>
          <w:rStyle w:val="xs2"/>
        </w:rPr>
        <w:t>ought</w:t>
      </w:r>
      <w:r w:rsidR="00421CE5" w:rsidRPr="007C3DE4">
        <w:rPr>
          <w:rStyle w:val="xs2"/>
        </w:rPr>
        <w:t xml:space="preserve"> involvement </w:t>
      </w:r>
      <w:r w:rsidR="00EE4A43" w:rsidRPr="007C3DE4">
        <w:rPr>
          <w:rStyle w:val="xs2"/>
        </w:rPr>
        <w:t>from UK</w:t>
      </w:r>
      <w:r w:rsidR="00421CE5" w:rsidRPr="007C3DE4">
        <w:rPr>
          <w:rStyle w:val="xs2"/>
        </w:rPr>
        <w:t xml:space="preserve"> media, security</w:t>
      </w:r>
      <w:r w:rsidR="00883009" w:rsidRPr="007C3DE4">
        <w:rPr>
          <w:rStyle w:val="xs2"/>
        </w:rPr>
        <w:t>,</w:t>
      </w:r>
      <w:r w:rsidR="00421CE5" w:rsidRPr="007C3DE4">
        <w:rPr>
          <w:rStyle w:val="xs2"/>
        </w:rPr>
        <w:t xml:space="preserve"> </w:t>
      </w:r>
      <w:proofErr w:type="gramStart"/>
      <w:r w:rsidR="00EE4A43" w:rsidRPr="007C3DE4">
        <w:rPr>
          <w:rStyle w:val="xs2"/>
        </w:rPr>
        <w:t>secretariat</w:t>
      </w:r>
      <w:proofErr w:type="gramEnd"/>
      <w:r w:rsidR="00883009" w:rsidRPr="007C3DE4">
        <w:rPr>
          <w:rStyle w:val="xs2"/>
        </w:rPr>
        <w:t xml:space="preserve"> and Committee </w:t>
      </w:r>
      <w:r w:rsidR="00EE4A43" w:rsidRPr="007C3DE4">
        <w:rPr>
          <w:rStyle w:val="xs2"/>
        </w:rPr>
        <w:t>m</w:t>
      </w:r>
      <w:r w:rsidR="00883009" w:rsidRPr="007C3DE4">
        <w:rPr>
          <w:rStyle w:val="xs2"/>
        </w:rPr>
        <w:t>e</w:t>
      </w:r>
      <w:r w:rsidR="00EE4A43" w:rsidRPr="007C3DE4">
        <w:rPr>
          <w:rStyle w:val="xs2"/>
        </w:rPr>
        <w:t>mbers.</w:t>
      </w:r>
      <w:r w:rsidR="00883009" w:rsidRPr="007C3DE4">
        <w:rPr>
          <w:rStyle w:val="xs2"/>
        </w:rPr>
        <w:t xml:space="preserve">  Th</w:t>
      </w:r>
      <w:r w:rsidR="2283C5CC" w:rsidRPr="007C3DE4">
        <w:rPr>
          <w:rStyle w:val="xs2"/>
        </w:rPr>
        <w:t xml:space="preserve">e Secretary </w:t>
      </w:r>
      <w:r w:rsidR="2283C5CC" w:rsidRPr="007C3DE4">
        <w:rPr>
          <w:rStyle w:val="xs2"/>
        </w:rPr>
        <w:lastRenderedPageBreak/>
        <w:t xml:space="preserve">would coordinate engagement with the emerging Australian Committee and </w:t>
      </w:r>
      <w:r w:rsidR="000C62A0" w:rsidRPr="007C3DE4">
        <w:rPr>
          <w:rStyle w:val="xs2"/>
        </w:rPr>
        <w:t xml:space="preserve">inform </w:t>
      </w:r>
      <w:r w:rsidR="2283C5CC" w:rsidRPr="007C3DE4">
        <w:rPr>
          <w:rStyle w:val="xs2"/>
        </w:rPr>
        <w:t>members</w:t>
      </w:r>
      <w:r w:rsidR="000C62A0" w:rsidRPr="007C3DE4">
        <w:rPr>
          <w:rStyle w:val="xs2"/>
        </w:rPr>
        <w:t xml:space="preserve"> of the requirement when it </w:t>
      </w:r>
      <w:r w:rsidR="001B1231" w:rsidRPr="007C3DE4">
        <w:rPr>
          <w:rStyle w:val="xs2"/>
        </w:rPr>
        <w:t>bec</w:t>
      </w:r>
      <w:r w:rsidR="2283C5CC" w:rsidRPr="007C3DE4">
        <w:rPr>
          <w:rStyle w:val="xs2"/>
        </w:rPr>
        <w:t>ame clearer.</w:t>
      </w:r>
    </w:p>
    <w:p w14:paraId="14200F03" w14:textId="77777777" w:rsidR="00436038" w:rsidRDefault="00436038" w:rsidP="00436038">
      <w:pPr>
        <w:pStyle w:val="xp1"/>
        <w:shd w:val="clear" w:color="auto" w:fill="FFFFFF" w:themeFill="background1"/>
        <w:spacing w:before="0" w:beforeAutospacing="0" w:after="0" w:afterAutospacing="0"/>
        <w:ind w:left="384"/>
        <w:rPr>
          <w:rStyle w:val="xs2"/>
          <w:rFonts w:ascii="Arial" w:eastAsia="Arial" w:hAnsi="Arial" w:cs="Arial"/>
          <w:b/>
          <w:bCs/>
          <w:color w:val="201F1E"/>
          <w:sz w:val="28"/>
          <w:szCs w:val="28"/>
          <w:bdr w:val="none" w:sz="0" w:space="0" w:color="auto" w:frame="1"/>
        </w:rPr>
      </w:pPr>
    </w:p>
    <w:p w14:paraId="787B839B" w14:textId="20FD0AC5" w:rsidR="00436038" w:rsidRDefault="00436038" w:rsidP="00436038">
      <w:pPr>
        <w:pStyle w:val="xp1"/>
        <w:shd w:val="clear" w:color="auto" w:fill="FFFFFF" w:themeFill="background1"/>
        <w:spacing w:before="0" w:beforeAutospacing="0" w:after="0" w:afterAutospacing="0"/>
        <w:ind w:left="5424" w:firstLine="336"/>
        <w:rPr>
          <w:rStyle w:val="xs2"/>
          <w:rFonts w:ascii="Arial" w:eastAsia="Arial" w:hAnsi="Arial" w:cs="Arial"/>
          <w:b/>
          <w:bCs/>
          <w:color w:val="201F1E"/>
          <w:sz w:val="28"/>
          <w:szCs w:val="28"/>
          <w:bdr w:val="none" w:sz="0" w:space="0" w:color="auto" w:frame="1"/>
        </w:rPr>
      </w:pPr>
      <w:r w:rsidRPr="00D71EC4">
        <w:rPr>
          <w:rStyle w:val="xs2"/>
          <w:rFonts w:ascii="Arial" w:eastAsia="Arial" w:hAnsi="Arial" w:cs="Arial"/>
          <w:b/>
          <w:bCs/>
          <w:color w:val="201F1E"/>
          <w:sz w:val="28"/>
          <w:szCs w:val="28"/>
          <w:bdr w:val="none" w:sz="0" w:space="0" w:color="auto" w:frame="1"/>
        </w:rPr>
        <w:t>Action:  Secretary</w:t>
      </w:r>
    </w:p>
    <w:p w14:paraId="2692F8A4" w14:textId="77777777" w:rsidR="00E61AFA" w:rsidRDefault="00E61AFA" w:rsidP="00436038">
      <w:pPr>
        <w:pStyle w:val="xp1"/>
        <w:shd w:val="clear" w:color="auto" w:fill="FFFFFF" w:themeFill="background1"/>
        <w:spacing w:before="0" w:beforeAutospacing="0" w:after="0" w:afterAutospacing="0"/>
        <w:ind w:left="5424" w:firstLine="336"/>
        <w:rPr>
          <w:rStyle w:val="xs2"/>
          <w:rFonts w:ascii="Arial" w:eastAsia="Arial" w:hAnsi="Arial" w:cs="Arial"/>
          <w:color w:val="201F1E"/>
          <w:sz w:val="28"/>
          <w:szCs w:val="28"/>
          <w:bdr w:val="none" w:sz="0" w:space="0" w:color="auto" w:frame="1"/>
        </w:rPr>
      </w:pPr>
    </w:p>
    <w:p w14:paraId="698EC721" w14:textId="0650B70C" w:rsidR="00E61AFA" w:rsidRPr="00211CA8" w:rsidRDefault="0097376D" w:rsidP="00C9601B">
      <w:pPr>
        <w:pStyle w:val="ListParagraph"/>
        <w:shd w:val="clear" w:color="auto" w:fill="FFFFFF" w:themeFill="background1"/>
        <w:spacing w:after="0"/>
        <w:rPr>
          <w:rStyle w:val="xs2"/>
          <w:b/>
          <w:bCs/>
          <w:u w:val="single"/>
        </w:rPr>
      </w:pPr>
      <w:r w:rsidRPr="00211CA8">
        <w:rPr>
          <w:rStyle w:val="xs3"/>
          <w:u w:val="single"/>
        </w:rPr>
        <w:t>Annual Reception</w:t>
      </w:r>
      <w:proofErr w:type="gramStart"/>
      <w:r w:rsidR="008A081F" w:rsidRPr="00211CA8">
        <w:rPr>
          <w:rStyle w:val="xs3"/>
        </w:rPr>
        <w:t xml:space="preserve">.  </w:t>
      </w:r>
      <w:proofErr w:type="gramEnd"/>
      <w:r w:rsidR="2283C5CC" w:rsidRPr="00211CA8">
        <w:rPr>
          <w:rStyle w:val="xs2"/>
        </w:rPr>
        <w:t xml:space="preserve">Chairman was pleased that the success of COVID countermeasures and vaccinations meant that it should be possible to resume </w:t>
      </w:r>
      <w:r w:rsidR="00324552" w:rsidRPr="00211CA8">
        <w:rPr>
          <w:rStyle w:val="xs2"/>
        </w:rPr>
        <w:t xml:space="preserve">the </w:t>
      </w:r>
      <w:r w:rsidR="2283C5CC" w:rsidRPr="00211CA8">
        <w:rPr>
          <w:rStyle w:val="xs2"/>
        </w:rPr>
        <w:t>annual reception next year</w:t>
      </w:r>
      <w:proofErr w:type="gramStart"/>
      <w:r w:rsidR="2283C5CC" w:rsidRPr="00211CA8">
        <w:rPr>
          <w:rStyle w:val="xs2"/>
        </w:rPr>
        <w:t>. </w:t>
      </w:r>
      <w:r w:rsidR="2283C5CC" w:rsidRPr="00211CA8">
        <w:rPr>
          <w:rStyle w:val="xapple-converted-space"/>
        </w:rPr>
        <w:t> </w:t>
      </w:r>
      <w:proofErr w:type="gramEnd"/>
      <w:r w:rsidR="2283C5CC" w:rsidRPr="00211CA8">
        <w:rPr>
          <w:rStyle w:val="xs2"/>
        </w:rPr>
        <w:t>The aim of this event was to enable wide</w:t>
      </w:r>
      <w:r w:rsidR="14C778E5" w:rsidRPr="00211CA8">
        <w:rPr>
          <w:rStyle w:val="xs2"/>
        </w:rPr>
        <w:t>, informal</w:t>
      </w:r>
      <w:r w:rsidR="57ED5368" w:rsidRPr="00211CA8">
        <w:rPr>
          <w:rStyle w:val="xs2"/>
        </w:rPr>
        <w:t xml:space="preserve"> </w:t>
      </w:r>
      <w:r w:rsidR="2283C5CC" w:rsidRPr="00211CA8">
        <w:rPr>
          <w:rStyle w:val="xs2"/>
        </w:rPr>
        <w:t xml:space="preserve">discussions </w:t>
      </w:r>
      <w:r w:rsidR="14C778E5" w:rsidRPr="00211CA8">
        <w:rPr>
          <w:rStyle w:val="xs2"/>
        </w:rPr>
        <w:t>between</w:t>
      </w:r>
      <w:r w:rsidR="45BA74DA" w:rsidRPr="00211CA8">
        <w:rPr>
          <w:rStyle w:val="xs2"/>
        </w:rPr>
        <w:t xml:space="preserve"> </w:t>
      </w:r>
      <w:r w:rsidR="2283C5CC" w:rsidRPr="00211CA8">
        <w:rPr>
          <w:rStyle w:val="xs2"/>
        </w:rPr>
        <w:t>Defence editors</w:t>
      </w:r>
      <w:r w:rsidR="14C778E5" w:rsidRPr="00211CA8">
        <w:rPr>
          <w:rStyle w:val="xs2"/>
        </w:rPr>
        <w:t>,</w:t>
      </w:r>
      <w:r w:rsidR="2283C5CC" w:rsidRPr="00211CA8">
        <w:rPr>
          <w:rStyle w:val="xs2"/>
        </w:rPr>
        <w:t xml:space="preserve"> more junior journalists</w:t>
      </w:r>
      <w:r w:rsidR="14C778E5" w:rsidRPr="00211CA8">
        <w:rPr>
          <w:rStyle w:val="xs2"/>
        </w:rPr>
        <w:t>, relevant Government officials and committee</w:t>
      </w:r>
      <w:r w:rsidR="2283C5CC" w:rsidRPr="00211CA8">
        <w:rPr>
          <w:rStyle w:val="xs2"/>
        </w:rPr>
        <w:t xml:space="preserve"> </w:t>
      </w:r>
      <w:r w:rsidR="14C778E5" w:rsidRPr="00211CA8">
        <w:rPr>
          <w:rStyle w:val="xs2"/>
        </w:rPr>
        <w:t>members</w:t>
      </w:r>
      <w:proofErr w:type="gramStart"/>
      <w:r w:rsidR="00324552" w:rsidRPr="00211CA8">
        <w:rPr>
          <w:rStyle w:val="xs2"/>
        </w:rPr>
        <w:t xml:space="preserve">. </w:t>
      </w:r>
      <w:r w:rsidR="2283C5CC" w:rsidRPr="00211CA8">
        <w:rPr>
          <w:rStyle w:val="xapple-converted-space"/>
        </w:rPr>
        <w:t> </w:t>
      </w:r>
      <w:proofErr w:type="gramEnd"/>
      <w:r w:rsidR="2283C5CC" w:rsidRPr="00211CA8">
        <w:rPr>
          <w:rStyle w:val="xs2"/>
        </w:rPr>
        <w:t>He asked members to ‘save the date</w:t>
      </w:r>
      <w:r w:rsidR="5FEB7156" w:rsidRPr="00211CA8">
        <w:rPr>
          <w:rStyle w:val="xs2"/>
        </w:rPr>
        <w:t xml:space="preserve">’ </w:t>
      </w:r>
      <w:r w:rsidR="2283C5CC" w:rsidRPr="00211CA8">
        <w:rPr>
          <w:rStyle w:val="xs2"/>
        </w:rPr>
        <w:t>for 30 March.</w:t>
      </w:r>
    </w:p>
    <w:p w14:paraId="618AF9C9" w14:textId="77777777" w:rsidR="00211CA8" w:rsidRPr="00211CA8" w:rsidRDefault="00211CA8" w:rsidP="00211CA8">
      <w:pPr>
        <w:pStyle w:val="ListParagraph"/>
        <w:numPr>
          <w:ilvl w:val="0"/>
          <w:numId w:val="0"/>
        </w:numPr>
        <w:shd w:val="clear" w:color="auto" w:fill="FFFFFF" w:themeFill="background1"/>
        <w:spacing w:after="0"/>
        <w:rPr>
          <w:rStyle w:val="xs2"/>
          <w:b/>
          <w:bCs/>
          <w:u w:val="single"/>
        </w:rPr>
      </w:pPr>
    </w:p>
    <w:p w14:paraId="3C00FF93" w14:textId="5EBBE6B6" w:rsidR="00E61AFA" w:rsidRPr="00D71EC4" w:rsidRDefault="00E61AFA" w:rsidP="008C05FF">
      <w:pPr>
        <w:pStyle w:val="Heading2"/>
      </w:pPr>
      <w:r w:rsidRPr="00D71EC4">
        <w:rPr>
          <w:rStyle w:val="xs2"/>
        </w:rPr>
        <w:t xml:space="preserve">Agenda Item </w:t>
      </w:r>
      <w:r>
        <w:rPr>
          <w:rStyle w:val="xs2"/>
        </w:rPr>
        <w:t>9</w:t>
      </w:r>
      <w:r w:rsidRPr="00D71EC4">
        <w:rPr>
          <w:rStyle w:val="xs2"/>
        </w:rPr>
        <w:t xml:space="preserve"> – Date of Next Meeting </w:t>
      </w:r>
    </w:p>
    <w:p w14:paraId="55A5BA46" w14:textId="32FA00E4" w:rsidR="004C08CC" w:rsidRPr="004C08CC" w:rsidRDefault="004C08CC" w:rsidP="00E61AFA">
      <w:pPr>
        <w:pStyle w:val="xp1"/>
        <w:shd w:val="clear" w:color="auto" w:fill="FFFFFF" w:themeFill="background1"/>
        <w:spacing w:before="0" w:beforeAutospacing="0" w:after="0" w:afterAutospacing="0"/>
        <w:rPr>
          <w:rStyle w:val="xs3"/>
          <w:rFonts w:ascii="Arial" w:eastAsia="Arial" w:hAnsi="Arial" w:cs="Arial"/>
          <w:color w:val="201F1E"/>
          <w:sz w:val="28"/>
          <w:szCs w:val="28"/>
          <w:bdr w:val="none" w:sz="0" w:space="0" w:color="auto" w:frame="1"/>
        </w:rPr>
      </w:pPr>
    </w:p>
    <w:p w14:paraId="5261B8DC" w14:textId="4E10F0D3" w:rsidR="39190393" w:rsidRDefault="00872D15" w:rsidP="008C05FF">
      <w:pPr>
        <w:pStyle w:val="ListParagraph"/>
      </w:pPr>
      <w:r>
        <w:rPr>
          <w:rStyle w:val="xs2"/>
        </w:rPr>
        <w:t xml:space="preserve">The </w:t>
      </w:r>
      <w:r w:rsidR="2283C5CC" w:rsidRPr="00E61AFA">
        <w:rPr>
          <w:rStyle w:val="xs2"/>
        </w:rPr>
        <w:t>next meeting w</w:t>
      </w:r>
      <w:r>
        <w:rPr>
          <w:rStyle w:val="xs2"/>
        </w:rPr>
        <w:t>ill be held</w:t>
      </w:r>
      <w:r w:rsidR="2283C5CC" w:rsidRPr="00E61AFA">
        <w:rPr>
          <w:rStyle w:val="xs2"/>
        </w:rPr>
        <w:t xml:space="preserve"> at 1800 on Thursday 12 May 2022 in MOD Main Building</w:t>
      </w:r>
      <w:proofErr w:type="gramStart"/>
      <w:r w:rsidR="2283C5CC" w:rsidRPr="00E61AFA">
        <w:rPr>
          <w:rStyle w:val="xs2"/>
        </w:rPr>
        <w:t>.  </w:t>
      </w:r>
      <w:proofErr w:type="gramEnd"/>
      <w:r w:rsidR="2283C5CC" w:rsidRPr="00E61AFA">
        <w:rPr>
          <w:rStyle w:val="xs2"/>
        </w:rPr>
        <w:t xml:space="preserve">It will be preceded immediately by the media-side pre-meeting, which will begin as usual </w:t>
      </w:r>
      <w:proofErr w:type="gramStart"/>
      <w:r w:rsidR="2283C5CC" w:rsidRPr="00E61AFA">
        <w:rPr>
          <w:rStyle w:val="xs2"/>
        </w:rPr>
        <w:t>at</w:t>
      </w:r>
      <w:proofErr w:type="gramEnd"/>
      <w:r w:rsidR="2283C5CC" w:rsidRPr="00E61AFA">
        <w:rPr>
          <w:rStyle w:val="xs2"/>
        </w:rPr>
        <w:t xml:space="preserve"> 1700. </w:t>
      </w:r>
      <w:r w:rsidR="2283C5CC" w:rsidRPr="00E61AFA">
        <w:rPr>
          <w:rStyle w:val="xapple-converted-space"/>
        </w:rPr>
        <w:t> </w:t>
      </w:r>
      <w:r w:rsidR="2283C5CC" w:rsidRPr="00E61AFA">
        <w:rPr>
          <w:rStyle w:val="xs2"/>
        </w:rPr>
        <w:t>Following the meeting there w</w:t>
      </w:r>
      <w:r w:rsidR="00495FB0">
        <w:rPr>
          <w:rStyle w:val="xs2"/>
        </w:rPr>
        <w:t>ill</w:t>
      </w:r>
      <w:r w:rsidR="2283C5CC" w:rsidRPr="00E61AFA">
        <w:rPr>
          <w:rStyle w:val="xs2"/>
        </w:rPr>
        <w:t xml:space="preserve"> be a short historical presentation on the </w:t>
      </w:r>
      <w:r w:rsidR="796AB763" w:rsidRPr="00E61AFA">
        <w:rPr>
          <w:rStyle w:val="xs2"/>
        </w:rPr>
        <w:t>lost</w:t>
      </w:r>
      <w:r w:rsidR="2283C5CC" w:rsidRPr="00E61AFA">
        <w:rPr>
          <w:rStyle w:val="xs2"/>
        </w:rPr>
        <w:t xml:space="preserve"> Tudor Palace of Whitehall in the King Henry VIII wine cellar</w:t>
      </w:r>
      <w:r w:rsidR="00C9277C">
        <w:rPr>
          <w:rStyle w:val="xs2"/>
        </w:rPr>
        <w:t xml:space="preserve"> (MOD Main Building basement)</w:t>
      </w:r>
      <w:r w:rsidR="2283C5CC" w:rsidRPr="00E61AFA">
        <w:rPr>
          <w:rStyle w:val="xs2"/>
        </w:rPr>
        <w:t xml:space="preserve"> with light refreshments</w:t>
      </w:r>
      <w:r w:rsidR="00D51660">
        <w:rPr>
          <w:rStyle w:val="xs2"/>
        </w:rPr>
        <w:t xml:space="preserve"> until 2030.</w:t>
      </w:r>
    </w:p>
    <w:p w14:paraId="28477AFD" w14:textId="77777777" w:rsidR="005253AB" w:rsidRPr="005253AB" w:rsidRDefault="005253AB" w:rsidP="005253AB">
      <w:pPr>
        <w:pStyle w:val="xp1"/>
        <w:shd w:val="clear" w:color="auto" w:fill="FFFFFF" w:themeFill="background1"/>
        <w:spacing w:before="0" w:beforeAutospacing="0" w:after="0" w:afterAutospacing="0"/>
        <w:rPr>
          <w:rFonts w:ascii="Arial" w:eastAsia="Arial" w:hAnsi="Arial" w:cs="Arial"/>
          <w:color w:val="201F1E"/>
          <w:sz w:val="28"/>
          <w:szCs w:val="28"/>
          <w:bdr w:val="none" w:sz="0" w:space="0" w:color="auto" w:frame="1"/>
        </w:rPr>
      </w:pPr>
    </w:p>
    <w:p w14:paraId="5C70CF12" w14:textId="77777777" w:rsidR="00CE52CE" w:rsidRPr="00D71EC4" w:rsidRDefault="00CE52CE" w:rsidP="39190393">
      <w:pPr>
        <w:pStyle w:val="xp1"/>
        <w:shd w:val="clear" w:color="auto" w:fill="FFFFFF" w:themeFill="background1"/>
        <w:spacing w:before="0" w:beforeAutospacing="0" w:after="0" w:afterAutospacing="0"/>
        <w:rPr>
          <w:rFonts w:ascii="Arial" w:hAnsi="Arial" w:cs="Arial"/>
          <w:sz w:val="28"/>
          <w:szCs w:val="28"/>
        </w:rPr>
      </w:pPr>
    </w:p>
    <w:p w14:paraId="3757EF40" w14:textId="77777777" w:rsidR="0076413D" w:rsidRDefault="0076413D" w:rsidP="39190393">
      <w:pPr>
        <w:pStyle w:val="xp1"/>
        <w:spacing w:before="0" w:beforeAutospacing="0" w:after="0" w:afterAutospacing="0"/>
        <w:rPr>
          <w:rStyle w:val="xs2"/>
          <w:rFonts w:ascii="Arial" w:eastAsia="Arial" w:hAnsi="Arial" w:cs="Arial"/>
          <w:color w:val="201F1E"/>
          <w:sz w:val="28"/>
          <w:szCs w:val="28"/>
        </w:rPr>
      </w:pPr>
    </w:p>
    <w:p w14:paraId="78A8CA72" w14:textId="77777777" w:rsidR="0076413D" w:rsidRDefault="0076413D" w:rsidP="39190393">
      <w:pPr>
        <w:pStyle w:val="xp1"/>
        <w:spacing w:before="0" w:beforeAutospacing="0" w:after="0" w:afterAutospacing="0"/>
        <w:rPr>
          <w:rStyle w:val="xs2"/>
          <w:rFonts w:ascii="Arial" w:eastAsia="Arial" w:hAnsi="Arial" w:cs="Arial"/>
          <w:color w:val="201F1E"/>
          <w:sz w:val="28"/>
          <w:szCs w:val="28"/>
        </w:rPr>
      </w:pPr>
    </w:p>
    <w:p w14:paraId="7E329F41" w14:textId="43824BF5" w:rsidR="17704848" w:rsidRPr="00D71EC4" w:rsidRDefault="17704848" w:rsidP="0076413D">
      <w:pPr>
        <w:rPr>
          <w:rStyle w:val="xs2"/>
          <w:rFonts w:eastAsia="Arial" w:cs="Arial"/>
          <w:color w:val="201F1E"/>
          <w:szCs w:val="28"/>
        </w:rPr>
      </w:pPr>
      <w:r w:rsidRPr="00D71EC4">
        <w:rPr>
          <w:rStyle w:val="xs2"/>
          <w:rFonts w:eastAsia="Arial" w:cs="Arial"/>
          <w:color w:val="201F1E"/>
          <w:szCs w:val="28"/>
        </w:rPr>
        <w:t>Geoffrey Dodds</w:t>
      </w:r>
    </w:p>
    <w:p w14:paraId="2848F66C" w14:textId="40EBAD1C" w:rsidR="17704848" w:rsidRPr="00D71EC4" w:rsidRDefault="17704848" w:rsidP="0076413D">
      <w:pPr>
        <w:rPr>
          <w:rStyle w:val="xs2"/>
          <w:rFonts w:cs="Arial"/>
          <w:color w:val="201F1E"/>
          <w:szCs w:val="28"/>
        </w:rPr>
      </w:pPr>
      <w:r w:rsidRPr="00D71EC4">
        <w:rPr>
          <w:rStyle w:val="xs2"/>
          <w:rFonts w:eastAsia="Arial" w:cs="Arial"/>
          <w:color w:val="201F1E"/>
          <w:szCs w:val="28"/>
        </w:rPr>
        <w:t>Brigadier</w:t>
      </w:r>
    </w:p>
    <w:p w14:paraId="0ED4B359" w14:textId="17A3B9CE" w:rsidR="17704848" w:rsidRPr="00D71EC4" w:rsidRDefault="17704848" w:rsidP="0076413D">
      <w:pPr>
        <w:rPr>
          <w:rStyle w:val="xs2"/>
          <w:rFonts w:cs="Arial"/>
          <w:color w:val="201F1E"/>
          <w:szCs w:val="28"/>
        </w:rPr>
      </w:pPr>
      <w:r w:rsidRPr="00D71EC4">
        <w:rPr>
          <w:rStyle w:val="xs2"/>
          <w:rFonts w:eastAsia="Arial" w:cs="Arial"/>
          <w:color w:val="201F1E"/>
          <w:szCs w:val="28"/>
        </w:rPr>
        <w:t>Secretary</w:t>
      </w:r>
    </w:p>
    <w:p w14:paraId="1ED67A40" w14:textId="00EF4F4F" w:rsidR="00BA15EA" w:rsidRDefault="17704848" w:rsidP="0076413D">
      <w:pPr>
        <w:rPr>
          <w:rStyle w:val="xs2"/>
          <w:rFonts w:eastAsia="Arial" w:cs="Arial"/>
          <w:color w:val="201F1E"/>
          <w:szCs w:val="28"/>
        </w:rPr>
      </w:pPr>
      <w:r w:rsidRPr="00D71EC4">
        <w:rPr>
          <w:rStyle w:val="xs2"/>
          <w:rFonts w:eastAsia="Arial" w:cs="Arial"/>
          <w:color w:val="201F1E"/>
          <w:szCs w:val="28"/>
        </w:rPr>
        <w:t>Defence and Security Media Advisory Committee</w:t>
      </w:r>
      <w:r w:rsidR="4BE19BFA" w:rsidRPr="00D71EC4">
        <w:rPr>
          <w:rStyle w:val="xs2"/>
          <w:rFonts w:eastAsia="Arial" w:cs="Arial"/>
          <w:color w:val="201F1E"/>
          <w:szCs w:val="28"/>
        </w:rPr>
        <w:t xml:space="preserve">                </w:t>
      </w:r>
      <w:r w:rsidR="000B666E">
        <w:rPr>
          <w:rStyle w:val="xs2"/>
          <w:rFonts w:eastAsia="Arial" w:cs="Arial"/>
          <w:color w:val="201F1E"/>
          <w:szCs w:val="28"/>
        </w:rPr>
        <w:t>22</w:t>
      </w:r>
      <w:r w:rsidR="4BE19BFA" w:rsidRPr="00D71EC4">
        <w:rPr>
          <w:rStyle w:val="xs2"/>
          <w:rFonts w:eastAsia="Arial" w:cs="Arial"/>
          <w:color w:val="201F1E"/>
          <w:szCs w:val="28"/>
        </w:rPr>
        <w:t xml:space="preserve"> Nov 202</w:t>
      </w:r>
      <w:r w:rsidR="00BA15EA">
        <w:rPr>
          <w:rStyle w:val="xs2"/>
          <w:rFonts w:eastAsia="Arial" w:cs="Arial"/>
          <w:color w:val="201F1E"/>
          <w:szCs w:val="28"/>
        </w:rPr>
        <w:t>1</w:t>
      </w:r>
    </w:p>
    <w:p w14:paraId="3D9261BE" w14:textId="6EC4CD9D" w:rsidR="00BA15EA" w:rsidRDefault="00BA15EA" w:rsidP="39190393">
      <w:pPr>
        <w:pStyle w:val="xp1"/>
        <w:spacing w:before="0" w:beforeAutospacing="0" w:after="0" w:afterAutospacing="0"/>
        <w:rPr>
          <w:rStyle w:val="xs2"/>
          <w:rFonts w:ascii="Arial" w:eastAsia="Arial" w:hAnsi="Arial" w:cs="Arial"/>
          <w:color w:val="201F1E"/>
          <w:sz w:val="28"/>
          <w:szCs w:val="28"/>
        </w:rPr>
      </w:pPr>
    </w:p>
    <w:p w14:paraId="004CF705" w14:textId="07ABE9EB" w:rsidR="008563C9" w:rsidRDefault="008563C9" w:rsidP="39190393">
      <w:pPr>
        <w:pStyle w:val="xp1"/>
        <w:spacing w:before="0" w:beforeAutospacing="0" w:after="0" w:afterAutospacing="0"/>
        <w:rPr>
          <w:rStyle w:val="xs2"/>
          <w:rFonts w:ascii="Arial" w:eastAsia="Arial" w:hAnsi="Arial" w:cs="Arial"/>
          <w:color w:val="201F1E"/>
          <w:sz w:val="28"/>
          <w:szCs w:val="28"/>
        </w:rPr>
      </w:pPr>
    </w:p>
    <w:p w14:paraId="6E5A37E7" w14:textId="77777777" w:rsidR="0076413D" w:rsidRDefault="0076413D" w:rsidP="39190393">
      <w:pPr>
        <w:pStyle w:val="xp1"/>
        <w:spacing w:before="0" w:beforeAutospacing="0" w:after="0" w:afterAutospacing="0"/>
        <w:rPr>
          <w:rStyle w:val="xs2"/>
          <w:rFonts w:ascii="Arial" w:eastAsia="Arial" w:hAnsi="Arial" w:cs="Arial"/>
          <w:color w:val="201F1E"/>
          <w:sz w:val="28"/>
          <w:szCs w:val="28"/>
        </w:rPr>
      </w:pPr>
    </w:p>
    <w:p w14:paraId="47627313" w14:textId="77777777" w:rsidR="008563C9" w:rsidRDefault="008563C9" w:rsidP="39190393">
      <w:pPr>
        <w:pStyle w:val="xp1"/>
        <w:spacing w:before="0" w:beforeAutospacing="0" w:after="0" w:afterAutospacing="0"/>
        <w:rPr>
          <w:rStyle w:val="xs2"/>
          <w:rFonts w:ascii="Arial" w:eastAsia="Arial" w:hAnsi="Arial" w:cs="Arial"/>
          <w:color w:val="201F1E"/>
          <w:sz w:val="28"/>
          <w:szCs w:val="28"/>
        </w:rPr>
      </w:pPr>
    </w:p>
    <w:p w14:paraId="56E0061A" w14:textId="77777777" w:rsidR="00CE52CE" w:rsidRDefault="00CE52CE" w:rsidP="39190393">
      <w:pPr>
        <w:pStyle w:val="xp1"/>
        <w:spacing w:before="0" w:beforeAutospacing="0" w:after="0" w:afterAutospacing="0"/>
        <w:rPr>
          <w:rStyle w:val="xs2"/>
          <w:rFonts w:ascii="Arial" w:eastAsia="Arial" w:hAnsi="Arial" w:cs="Arial"/>
          <w:color w:val="201F1E"/>
          <w:sz w:val="28"/>
          <w:szCs w:val="28"/>
        </w:rPr>
      </w:pPr>
    </w:p>
    <w:p w14:paraId="4A2690C4" w14:textId="7A09DEF5" w:rsidR="00BA15EA" w:rsidRDefault="00BA15EA" w:rsidP="0076413D">
      <w:pPr>
        <w:rPr>
          <w:rStyle w:val="xs2"/>
          <w:rFonts w:eastAsia="Arial" w:cs="Arial"/>
          <w:color w:val="201F1E"/>
          <w:szCs w:val="28"/>
        </w:rPr>
      </w:pPr>
      <w:r w:rsidRPr="00BA15EA">
        <w:rPr>
          <w:rStyle w:val="xs2"/>
          <w:rFonts w:eastAsia="Arial" w:cs="Arial"/>
          <w:color w:val="201F1E"/>
          <w:szCs w:val="28"/>
          <w:u w:val="single"/>
        </w:rPr>
        <w:t>Distribution</w:t>
      </w:r>
      <w:r>
        <w:rPr>
          <w:rStyle w:val="xs2"/>
          <w:rFonts w:eastAsia="Arial" w:cs="Arial"/>
          <w:color w:val="201F1E"/>
          <w:szCs w:val="28"/>
        </w:rPr>
        <w:t>:</w:t>
      </w:r>
    </w:p>
    <w:p w14:paraId="67BB471A" w14:textId="77777777" w:rsidR="00A95656" w:rsidRDefault="00A95656" w:rsidP="0076413D">
      <w:pPr>
        <w:rPr>
          <w:rStyle w:val="xs2"/>
          <w:rFonts w:eastAsia="Arial" w:cs="Arial"/>
          <w:color w:val="201F1E"/>
          <w:szCs w:val="28"/>
        </w:rPr>
      </w:pPr>
    </w:p>
    <w:p w14:paraId="771EE282" w14:textId="14D3C2C2" w:rsidR="00BA15EA" w:rsidRDefault="00BA15EA" w:rsidP="0076413D">
      <w:pPr>
        <w:rPr>
          <w:rStyle w:val="xs2"/>
          <w:rFonts w:eastAsia="Arial" w:cs="Arial"/>
          <w:color w:val="201F1E"/>
          <w:szCs w:val="28"/>
        </w:rPr>
      </w:pPr>
      <w:r>
        <w:rPr>
          <w:rStyle w:val="xs2"/>
          <w:rFonts w:eastAsia="Arial" w:cs="Arial"/>
          <w:color w:val="201F1E"/>
          <w:szCs w:val="28"/>
        </w:rPr>
        <w:t>All DSMA Committee Members</w:t>
      </w:r>
    </w:p>
    <w:p w14:paraId="64110FF0" w14:textId="45BC55D6" w:rsidR="00BA15EA" w:rsidRDefault="00BA15EA" w:rsidP="0076413D">
      <w:pPr>
        <w:rPr>
          <w:rStyle w:val="xs2"/>
          <w:rFonts w:eastAsia="Arial" w:cs="Arial"/>
          <w:color w:val="201F1E"/>
          <w:szCs w:val="28"/>
        </w:rPr>
      </w:pPr>
      <w:r>
        <w:rPr>
          <w:rStyle w:val="xs2"/>
          <w:rFonts w:eastAsia="Arial" w:cs="Arial"/>
          <w:color w:val="201F1E"/>
          <w:szCs w:val="28"/>
        </w:rPr>
        <w:t>The DSMA Website</w:t>
      </w:r>
    </w:p>
    <w:p w14:paraId="6535CC48" w14:textId="5BEAC251" w:rsidR="00C40228" w:rsidRDefault="00C40228" w:rsidP="39190393">
      <w:pPr>
        <w:pStyle w:val="xp1"/>
        <w:spacing w:before="0" w:beforeAutospacing="0" w:after="0" w:afterAutospacing="0"/>
        <w:rPr>
          <w:rStyle w:val="xs2"/>
          <w:rFonts w:ascii="Arial" w:eastAsia="Arial" w:hAnsi="Arial" w:cs="Arial"/>
          <w:color w:val="201F1E"/>
          <w:sz w:val="28"/>
          <w:szCs w:val="28"/>
        </w:rPr>
      </w:pPr>
    </w:p>
    <w:p w14:paraId="582D874C" w14:textId="65AC61B2" w:rsidR="00C40228" w:rsidRDefault="00C40228" w:rsidP="39190393">
      <w:pPr>
        <w:pStyle w:val="xp1"/>
        <w:spacing w:before="0" w:beforeAutospacing="0" w:after="0" w:afterAutospacing="0"/>
        <w:rPr>
          <w:rStyle w:val="xs2"/>
          <w:rFonts w:ascii="Arial" w:eastAsia="Arial" w:hAnsi="Arial" w:cs="Arial"/>
          <w:color w:val="201F1E"/>
          <w:sz w:val="28"/>
          <w:szCs w:val="28"/>
        </w:rPr>
      </w:pPr>
    </w:p>
    <w:p w14:paraId="7C804257" w14:textId="2075E08D" w:rsidR="00C40228" w:rsidRPr="00C40228" w:rsidRDefault="00C40228" w:rsidP="00A95656">
      <w:pPr>
        <w:pStyle w:val="Heading1"/>
      </w:pPr>
      <w:r w:rsidRPr="00C40228">
        <w:lastRenderedPageBreak/>
        <w:t xml:space="preserve">SUMMARY OF SECRETARY’S REPORT TO THE DSMA COMMITTEE COVERING ACTIVITIES DURING THE PERIOD 24 </w:t>
      </w:r>
      <w:proofErr w:type="gramStart"/>
      <w:r w:rsidRPr="00C40228">
        <w:t>APR  –</w:t>
      </w:r>
      <w:proofErr w:type="gramEnd"/>
      <w:r w:rsidRPr="00C40228">
        <w:t xml:space="preserve"> 22 OCT 21</w:t>
      </w:r>
    </w:p>
    <w:p w14:paraId="5F7E07A1" w14:textId="77777777" w:rsidR="00C40228" w:rsidRPr="00C40228" w:rsidRDefault="00C40228" w:rsidP="00C40228">
      <w:pPr>
        <w:spacing w:after="0" w:line="240" w:lineRule="auto"/>
        <w:jc w:val="center"/>
        <w:rPr>
          <w:szCs w:val="28"/>
        </w:rPr>
      </w:pPr>
    </w:p>
    <w:p w14:paraId="00F7876E" w14:textId="77777777" w:rsidR="00C40228" w:rsidRPr="00C40228" w:rsidRDefault="00C40228" w:rsidP="00A95656">
      <w:pPr>
        <w:pStyle w:val="Bullets"/>
      </w:pPr>
      <w:r w:rsidRPr="00C40228">
        <w:t>No formal, supplementary DSMA notices were issued during this period.</w:t>
      </w:r>
    </w:p>
    <w:p w14:paraId="33133591" w14:textId="77777777" w:rsidR="00C40228" w:rsidRPr="00C40228" w:rsidRDefault="00C40228" w:rsidP="00A95656">
      <w:pPr>
        <w:pStyle w:val="Bullets"/>
        <w:numPr>
          <w:ilvl w:val="0"/>
          <w:numId w:val="0"/>
        </w:numPr>
        <w:ind w:left="284"/>
      </w:pPr>
    </w:p>
    <w:p w14:paraId="02FAD4C5" w14:textId="77777777" w:rsidR="00C40228" w:rsidRPr="00C40228" w:rsidRDefault="00C40228" w:rsidP="00A95656">
      <w:pPr>
        <w:pStyle w:val="Bullets"/>
      </w:pPr>
      <w:r w:rsidRPr="00C40228">
        <w:t>Defence and security media advice was sought on 78 occasions during this reporting period, a 44% increase over the previous period but just below the historical average of 88 over 6 months</w:t>
      </w:r>
      <w:proofErr w:type="gramStart"/>
      <w:r w:rsidRPr="00C40228">
        <w:t xml:space="preserve">.  </w:t>
      </w:r>
      <w:proofErr w:type="gramEnd"/>
      <w:r w:rsidRPr="00C40228">
        <w:t>34 requests were initiated by the media, 29 by Government officials and 15 came from members of the public.</w:t>
      </w:r>
    </w:p>
    <w:p w14:paraId="6BC1476B" w14:textId="77777777" w:rsidR="00C40228" w:rsidRPr="00C40228" w:rsidRDefault="00C40228" w:rsidP="00A95656">
      <w:pPr>
        <w:pStyle w:val="Bullets"/>
        <w:numPr>
          <w:ilvl w:val="0"/>
          <w:numId w:val="0"/>
        </w:numPr>
        <w:ind w:left="284"/>
      </w:pPr>
    </w:p>
    <w:p w14:paraId="70DDBEC2" w14:textId="77777777" w:rsidR="00C40228" w:rsidRPr="00C40228" w:rsidRDefault="00C40228" w:rsidP="00A95656">
      <w:pPr>
        <w:pStyle w:val="Bullets"/>
      </w:pPr>
      <w:r w:rsidRPr="00C40228">
        <w:t xml:space="preserve">The number of requests for advice on </w:t>
      </w:r>
      <w:proofErr w:type="gramStart"/>
      <w:r w:rsidRPr="00C40228">
        <w:t>particular topics</w:t>
      </w:r>
      <w:proofErr w:type="gramEnd"/>
      <w:r w:rsidRPr="00C40228">
        <w:t xml:space="preserve"> included:</w:t>
      </w:r>
    </w:p>
    <w:p w14:paraId="05EBFA69" w14:textId="77777777" w:rsidR="00C40228" w:rsidRPr="00C40228" w:rsidRDefault="00C40228" w:rsidP="00C40228">
      <w:pPr>
        <w:spacing w:after="0" w:line="240" w:lineRule="auto"/>
        <w:contextualSpacing/>
        <w:rPr>
          <w:rFonts w:cs="Arial"/>
          <w:szCs w:val="28"/>
        </w:rPr>
      </w:pPr>
    </w:p>
    <w:tbl>
      <w:tblPr>
        <w:tblStyle w:val="TableGrid"/>
        <w:tblW w:w="0" w:type="auto"/>
        <w:tblInd w:w="356" w:type="dxa"/>
        <w:tblLook w:val="04A0" w:firstRow="1" w:lastRow="0" w:firstColumn="1" w:lastColumn="0" w:noHBand="0" w:noVBand="1"/>
      </w:tblPr>
      <w:tblGrid>
        <w:gridCol w:w="3768"/>
        <w:gridCol w:w="543"/>
        <w:gridCol w:w="3821"/>
        <w:gridCol w:w="528"/>
      </w:tblGrid>
      <w:tr w:rsidR="00C40228" w:rsidRPr="00C40228" w14:paraId="7491D741" w14:textId="77777777" w:rsidTr="00D03FE5">
        <w:tc>
          <w:tcPr>
            <w:tcW w:w="3959" w:type="dxa"/>
          </w:tcPr>
          <w:p w14:paraId="48F25135" w14:textId="77777777" w:rsidR="00C40228" w:rsidRPr="00C40228" w:rsidRDefault="00C40228" w:rsidP="00A95656">
            <w:r w:rsidRPr="00C40228">
              <w:t>UK Special Forces</w:t>
            </w:r>
          </w:p>
        </w:tc>
        <w:tc>
          <w:tcPr>
            <w:tcW w:w="544" w:type="dxa"/>
          </w:tcPr>
          <w:p w14:paraId="13222789" w14:textId="77777777" w:rsidR="00C40228" w:rsidRPr="00C40228" w:rsidRDefault="00C40228" w:rsidP="00A95656">
            <w:r w:rsidRPr="00C40228">
              <w:t>24</w:t>
            </w:r>
          </w:p>
        </w:tc>
        <w:tc>
          <w:tcPr>
            <w:tcW w:w="3985" w:type="dxa"/>
          </w:tcPr>
          <w:p w14:paraId="20537EF9" w14:textId="77777777" w:rsidR="00C40228" w:rsidRPr="00C40228" w:rsidRDefault="00C40228" w:rsidP="00A95656">
            <w:proofErr w:type="gramStart"/>
            <w:r w:rsidRPr="00C40228">
              <w:t>Counter-Terrorism</w:t>
            </w:r>
            <w:proofErr w:type="gramEnd"/>
          </w:p>
        </w:tc>
        <w:tc>
          <w:tcPr>
            <w:tcW w:w="528" w:type="dxa"/>
          </w:tcPr>
          <w:p w14:paraId="3E3AE5E2" w14:textId="77777777" w:rsidR="00C40228" w:rsidRPr="00C40228" w:rsidRDefault="00C40228" w:rsidP="00A95656">
            <w:r w:rsidRPr="00C40228">
              <w:t>0</w:t>
            </w:r>
          </w:p>
        </w:tc>
      </w:tr>
      <w:tr w:rsidR="00C40228" w:rsidRPr="00C40228" w14:paraId="3CA84A58" w14:textId="77777777" w:rsidTr="00D03FE5">
        <w:tc>
          <w:tcPr>
            <w:tcW w:w="3959" w:type="dxa"/>
          </w:tcPr>
          <w:p w14:paraId="19FBD5BF" w14:textId="77777777" w:rsidR="00C40228" w:rsidRPr="00C40228" w:rsidRDefault="00C40228" w:rsidP="00A95656">
            <w:r w:rsidRPr="00C40228">
              <w:t>Intelligence Agencies</w:t>
            </w:r>
          </w:p>
        </w:tc>
        <w:tc>
          <w:tcPr>
            <w:tcW w:w="544" w:type="dxa"/>
          </w:tcPr>
          <w:p w14:paraId="6D43C10C" w14:textId="77777777" w:rsidR="00C40228" w:rsidRPr="00C40228" w:rsidRDefault="00C40228" w:rsidP="00A95656">
            <w:r w:rsidRPr="00C40228">
              <w:t>11</w:t>
            </w:r>
          </w:p>
        </w:tc>
        <w:tc>
          <w:tcPr>
            <w:tcW w:w="3985" w:type="dxa"/>
          </w:tcPr>
          <w:p w14:paraId="5B51E032" w14:textId="77777777" w:rsidR="00C40228" w:rsidRPr="00C40228" w:rsidRDefault="00C40228" w:rsidP="00A95656">
            <w:r w:rsidRPr="00C40228">
              <w:t>Physical Property &amp; Assets</w:t>
            </w:r>
          </w:p>
        </w:tc>
        <w:tc>
          <w:tcPr>
            <w:tcW w:w="528" w:type="dxa"/>
          </w:tcPr>
          <w:p w14:paraId="6F12BB4C" w14:textId="77777777" w:rsidR="00C40228" w:rsidRPr="00C40228" w:rsidRDefault="00C40228" w:rsidP="00A95656">
            <w:r w:rsidRPr="00C40228">
              <w:t>1</w:t>
            </w:r>
          </w:p>
        </w:tc>
      </w:tr>
      <w:tr w:rsidR="00C40228" w:rsidRPr="00C40228" w14:paraId="537F85E0" w14:textId="77777777" w:rsidTr="00D03FE5">
        <w:tc>
          <w:tcPr>
            <w:tcW w:w="3959" w:type="dxa"/>
          </w:tcPr>
          <w:p w14:paraId="1F38F600" w14:textId="77777777" w:rsidR="00C40228" w:rsidRPr="00C40228" w:rsidRDefault="00C40228" w:rsidP="00A95656">
            <w:r w:rsidRPr="00C40228">
              <w:t>Cyber</w:t>
            </w:r>
          </w:p>
        </w:tc>
        <w:tc>
          <w:tcPr>
            <w:tcW w:w="544" w:type="dxa"/>
          </w:tcPr>
          <w:p w14:paraId="67422448" w14:textId="77777777" w:rsidR="00C40228" w:rsidRPr="00C40228" w:rsidRDefault="00C40228" w:rsidP="00A95656">
            <w:r w:rsidRPr="00C40228">
              <w:t>0</w:t>
            </w:r>
          </w:p>
        </w:tc>
        <w:tc>
          <w:tcPr>
            <w:tcW w:w="3985" w:type="dxa"/>
          </w:tcPr>
          <w:p w14:paraId="6F76C687" w14:textId="77777777" w:rsidR="00C40228" w:rsidRPr="00C40228" w:rsidRDefault="00C40228" w:rsidP="00A95656">
            <w:r w:rsidRPr="00C40228">
              <w:t>DSMA Notice System</w:t>
            </w:r>
          </w:p>
        </w:tc>
        <w:tc>
          <w:tcPr>
            <w:tcW w:w="528" w:type="dxa"/>
          </w:tcPr>
          <w:p w14:paraId="3AAB2A38" w14:textId="77777777" w:rsidR="00C40228" w:rsidRPr="00C40228" w:rsidRDefault="00C40228" w:rsidP="00A95656">
            <w:r w:rsidRPr="00C40228">
              <w:t>6</w:t>
            </w:r>
          </w:p>
        </w:tc>
      </w:tr>
      <w:tr w:rsidR="00C40228" w:rsidRPr="00C40228" w14:paraId="59D60168" w14:textId="77777777" w:rsidTr="00D03FE5">
        <w:tc>
          <w:tcPr>
            <w:tcW w:w="3959" w:type="dxa"/>
          </w:tcPr>
          <w:p w14:paraId="5E3FD2EA" w14:textId="77777777" w:rsidR="00C40228" w:rsidRPr="00C40228" w:rsidRDefault="00C40228" w:rsidP="00A95656">
            <w:r w:rsidRPr="00C40228">
              <w:t>Current &amp; Recent Military Ops</w:t>
            </w:r>
          </w:p>
        </w:tc>
        <w:tc>
          <w:tcPr>
            <w:tcW w:w="544" w:type="dxa"/>
          </w:tcPr>
          <w:p w14:paraId="518B5477" w14:textId="77777777" w:rsidR="00C40228" w:rsidRPr="00C40228" w:rsidRDefault="00C40228" w:rsidP="00A95656">
            <w:r w:rsidRPr="00C40228">
              <w:t>10</w:t>
            </w:r>
          </w:p>
        </w:tc>
        <w:tc>
          <w:tcPr>
            <w:tcW w:w="3985" w:type="dxa"/>
          </w:tcPr>
          <w:p w14:paraId="693443ED" w14:textId="77777777" w:rsidR="00C40228" w:rsidRPr="00C40228" w:rsidRDefault="00C40228" w:rsidP="00A95656">
            <w:r w:rsidRPr="00C40228">
              <w:t>Historical</w:t>
            </w:r>
          </w:p>
        </w:tc>
        <w:tc>
          <w:tcPr>
            <w:tcW w:w="528" w:type="dxa"/>
          </w:tcPr>
          <w:p w14:paraId="151ECE1E" w14:textId="77777777" w:rsidR="00C40228" w:rsidRPr="00C40228" w:rsidRDefault="00C40228" w:rsidP="00A95656">
            <w:r w:rsidRPr="00C40228">
              <w:t>16</w:t>
            </w:r>
          </w:p>
        </w:tc>
      </w:tr>
      <w:tr w:rsidR="00C40228" w:rsidRPr="00C40228" w14:paraId="7E345FE0" w14:textId="77777777" w:rsidTr="00D03FE5">
        <w:tc>
          <w:tcPr>
            <w:tcW w:w="3959" w:type="dxa"/>
          </w:tcPr>
          <w:p w14:paraId="0200C894" w14:textId="77777777" w:rsidR="00C40228" w:rsidRPr="00C40228" w:rsidRDefault="00C40228" w:rsidP="00A95656">
            <w:r w:rsidRPr="00C40228">
              <w:t>Military Equipment</w:t>
            </w:r>
          </w:p>
        </w:tc>
        <w:tc>
          <w:tcPr>
            <w:tcW w:w="544" w:type="dxa"/>
          </w:tcPr>
          <w:p w14:paraId="731B886A" w14:textId="77777777" w:rsidR="00C40228" w:rsidRPr="00C40228" w:rsidRDefault="00C40228" w:rsidP="00A95656">
            <w:r w:rsidRPr="00C40228">
              <w:t>2</w:t>
            </w:r>
          </w:p>
        </w:tc>
        <w:tc>
          <w:tcPr>
            <w:tcW w:w="3985" w:type="dxa"/>
          </w:tcPr>
          <w:p w14:paraId="024D42A0" w14:textId="77777777" w:rsidR="00C40228" w:rsidRPr="00C40228" w:rsidRDefault="00C40228" w:rsidP="00A95656">
            <w:r w:rsidRPr="00C40228">
              <w:t>Miscellaneous</w:t>
            </w:r>
          </w:p>
        </w:tc>
        <w:tc>
          <w:tcPr>
            <w:tcW w:w="528" w:type="dxa"/>
          </w:tcPr>
          <w:p w14:paraId="69019EC2" w14:textId="77777777" w:rsidR="00C40228" w:rsidRPr="00C40228" w:rsidRDefault="00C40228" w:rsidP="00A95656">
            <w:r w:rsidRPr="00C40228">
              <w:t>8</w:t>
            </w:r>
          </w:p>
        </w:tc>
      </w:tr>
      <w:tr w:rsidR="00C40228" w:rsidRPr="00C40228" w14:paraId="4E15DABF" w14:textId="77777777" w:rsidTr="00D03FE5">
        <w:tc>
          <w:tcPr>
            <w:tcW w:w="3959" w:type="dxa"/>
          </w:tcPr>
          <w:p w14:paraId="3A4F1EB1" w14:textId="77777777" w:rsidR="00C40228" w:rsidRPr="00C40228" w:rsidRDefault="00C40228" w:rsidP="00A95656">
            <w:r w:rsidRPr="00C40228">
              <w:t>Nuclear Weapons</w:t>
            </w:r>
          </w:p>
        </w:tc>
        <w:tc>
          <w:tcPr>
            <w:tcW w:w="544" w:type="dxa"/>
          </w:tcPr>
          <w:p w14:paraId="08595222" w14:textId="77777777" w:rsidR="00C40228" w:rsidRPr="00C40228" w:rsidRDefault="00C40228" w:rsidP="00A95656">
            <w:r w:rsidRPr="00C40228">
              <w:t>0</w:t>
            </w:r>
          </w:p>
        </w:tc>
        <w:tc>
          <w:tcPr>
            <w:tcW w:w="3985" w:type="dxa"/>
          </w:tcPr>
          <w:p w14:paraId="65B0900E" w14:textId="77777777" w:rsidR="00C40228" w:rsidRPr="00C40228" w:rsidRDefault="00C40228" w:rsidP="00A95656"/>
        </w:tc>
        <w:tc>
          <w:tcPr>
            <w:tcW w:w="528" w:type="dxa"/>
          </w:tcPr>
          <w:p w14:paraId="419361A5" w14:textId="77777777" w:rsidR="00C40228" w:rsidRPr="00C40228" w:rsidRDefault="00C40228" w:rsidP="00A95656"/>
        </w:tc>
      </w:tr>
    </w:tbl>
    <w:p w14:paraId="3775A921" w14:textId="77777777" w:rsidR="00C40228" w:rsidRPr="00C40228" w:rsidRDefault="00C40228" w:rsidP="00C40228">
      <w:pPr>
        <w:spacing w:after="0" w:line="240" w:lineRule="auto"/>
        <w:rPr>
          <w:rFonts w:cs="Arial"/>
          <w:szCs w:val="28"/>
        </w:rPr>
      </w:pPr>
    </w:p>
    <w:p w14:paraId="37E6255D" w14:textId="77777777" w:rsidR="00C40228" w:rsidRPr="00C40228" w:rsidRDefault="00C40228" w:rsidP="00A95656">
      <w:r w:rsidRPr="00C40228">
        <w:t>The Committee agreed to incorporate the jointly drafted cyber amendments into the DSMA standing notices</w:t>
      </w:r>
      <w:proofErr w:type="gramStart"/>
      <w:r w:rsidRPr="00C40228">
        <w:t xml:space="preserve">.  </w:t>
      </w:r>
      <w:proofErr w:type="gramEnd"/>
      <w:r w:rsidRPr="00C40228">
        <w:t xml:space="preserve">The Secretary will publish these on the DSMA website </w:t>
      </w:r>
      <w:hyperlink r:id="rId8" w:history="1">
        <w:r w:rsidRPr="00C40228">
          <w:rPr>
            <w:color w:val="0563C1" w:themeColor="hyperlink"/>
            <w:u w:val="single"/>
          </w:rPr>
          <w:t>www.dsma.uk</w:t>
        </w:r>
      </w:hyperlink>
      <w:r w:rsidRPr="00C40228">
        <w:t>.</w:t>
      </w:r>
    </w:p>
    <w:p w14:paraId="5C336B84" w14:textId="77777777" w:rsidR="00BB5683" w:rsidRPr="00C40228" w:rsidRDefault="00BB5683" w:rsidP="00C40228">
      <w:pPr>
        <w:spacing w:after="0" w:line="240" w:lineRule="auto"/>
        <w:rPr>
          <w:rFonts w:cs="Arial"/>
          <w:szCs w:val="28"/>
        </w:rPr>
      </w:pPr>
    </w:p>
    <w:p w14:paraId="55B41E0E" w14:textId="77777777" w:rsidR="00C40228" w:rsidRPr="00C40228" w:rsidRDefault="00C40228" w:rsidP="00A95656">
      <w:r w:rsidRPr="00C40228">
        <w:t>In addition, the DSMA Committee’s secretariat briefed on its continued work on:</w:t>
      </w:r>
    </w:p>
    <w:p w14:paraId="79F1E0B7" w14:textId="77777777" w:rsidR="00C40228" w:rsidRPr="00C40228" w:rsidRDefault="00C40228" w:rsidP="00C40228">
      <w:pPr>
        <w:spacing w:after="0" w:line="240" w:lineRule="auto"/>
        <w:ind w:left="720"/>
        <w:contextualSpacing/>
        <w:rPr>
          <w:rFonts w:cs="Arial"/>
          <w:szCs w:val="28"/>
        </w:rPr>
      </w:pPr>
    </w:p>
    <w:p w14:paraId="684CDCBC" w14:textId="070835E9" w:rsidR="00C40228" w:rsidRPr="00C40228" w:rsidRDefault="00C40228" w:rsidP="006B37B7">
      <w:pPr>
        <w:pStyle w:val="Bullets"/>
        <w:numPr>
          <w:ilvl w:val="0"/>
          <w:numId w:val="0"/>
        </w:numPr>
        <w:ind w:left="284"/>
      </w:pPr>
      <w:r w:rsidRPr="00C40228">
        <w:t>The Home Office’s lead on a Counter Hostile States Bill (implementation of the Law Commission’s Final Report on the Protection of Official Data); update only.</w:t>
      </w:r>
    </w:p>
    <w:p w14:paraId="67BCF50E" w14:textId="77777777" w:rsidR="00C40228" w:rsidRPr="00C40228" w:rsidRDefault="00C40228" w:rsidP="00A95656">
      <w:pPr>
        <w:pStyle w:val="Bullets"/>
      </w:pPr>
      <w:r w:rsidRPr="00C40228">
        <w:t xml:space="preserve">The incorporation of Counter-Terrorism Policing into the DSMA notice </w:t>
      </w:r>
      <w:proofErr w:type="gramStart"/>
      <w:r w:rsidRPr="00C40228">
        <w:t>system;</w:t>
      </w:r>
      <w:proofErr w:type="gramEnd"/>
      <w:r w:rsidRPr="00C40228">
        <w:t xml:space="preserve"> update only.</w:t>
      </w:r>
    </w:p>
    <w:p w14:paraId="6BC9A316" w14:textId="77777777" w:rsidR="00C40228" w:rsidRPr="00C40228" w:rsidRDefault="00C40228" w:rsidP="00A95656">
      <w:pPr>
        <w:pStyle w:val="Bullets"/>
      </w:pPr>
      <w:r w:rsidRPr="00C40228">
        <w:t>Options to increase further the diversity of the Committee’s membership.</w:t>
      </w:r>
    </w:p>
    <w:p w14:paraId="31828631" w14:textId="77777777" w:rsidR="00C40228" w:rsidRPr="00C40228" w:rsidRDefault="00C40228" w:rsidP="00C40228">
      <w:pPr>
        <w:spacing w:after="0" w:line="240" w:lineRule="auto"/>
        <w:contextualSpacing/>
        <w:rPr>
          <w:rFonts w:cs="Arial"/>
          <w:szCs w:val="28"/>
        </w:rPr>
      </w:pPr>
    </w:p>
    <w:p w14:paraId="7762E1BC" w14:textId="77777777" w:rsidR="00C40228" w:rsidRPr="00C40228" w:rsidRDefault="00C40228" w:rsidP="00E90067">
      <w:pPr>
        <w:rPr>
          <w:sz w:val="24"/>
          <w:szCs w:val="24"/>
        </w:rPr>
      </w:pPr>
      <w:r w:rsidRPr="00C40228">
        <w:lastRenderedPageBreak/>
        <w:t>The Committee’s Secretary delivered a formal presentation to the Politics and Law MA students at Sheffield University on 26</w:t>
      </w:r>
      <w:r w:rsidRPr="00C40228">
        <w:rPr>
          <w:vertAlign w:val="superscript"/>
        </w:rPr>
        <w:t>th</w:t>
      </w:r>
      <w:r w:rsidRPr="00C40228">
        <w:t xml:space="preserve"> October</w:t>
      </w:r>
      <w:proofErr w:type="gramStart"/>
      <w:r w:rsidRPr="00C40228">
        <w:t xml:space="preserve">.  </w:t>
      </w:r>
      <w:proofErr w:type="gramEnd"/>
      <w:r w:rsidRPr="00C40228">
        <w:t>Further presentations are planned for University of Salford (24 Nov), UWE Bristol (7 Dec) and University of Lincoln (4 Feb 22).</w:t>
      </w:r>
    </w:p>
    <w:p w14:paraId="0B41F5D2" w14:textId="77777777" w:rsidR="00C40228" w:rsidRPr="00D71EC4" w:rsidRDefault="00C40228" w:rsidP="39190393">
      <w:pPr>
        <w:pStyle w:val="xp1"/>
        <w:spacing w:before="0" w:beforeAutospacing="0" w:after="0" w:afterAutospacing="0"/>
        <w:rPr>
          <w:rStyle w:val="xs2"/>
          <w:rFonts w:ascii="Arial" w:eastAsia="Arial" w:hAnsi="Arial" w:cs="Arial"/>
          <w:color w:val="201F1E"/>
          <w:sz w:val="28"/>
          <w:szCs w:val="28"/>
        </w:rPr>
      </w:pPr>
    </w:p>
    <w:sectPr w:rsidR="00C40228" w:rsidRPr="00D71EC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3246B" w14:textId="77777777" w:rsidR="002E3625" w:rsidRDefault="002E3625" w:rsidP="00B97748">
      <w:pPr>
        <w:spacing w:after="0" w:line="240" w:lineRule="auto"/>
      </w:pPr>
      <w:r>
        <w:separator/>
      </w:r>
    </w:p>
  </w:endnote>
  <w:endnote w:type="continuationSeparator" w:id="0">
    <w:p w14:paraId="7AD32B20" w14:textId="77777777" w:rsidR="002E3625" w:rsidRDefault="002E3625" w:rsidP="00B97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085E" w14:textId="77777777" w:rsidR="00B97748" w:rsidRDefault="00B97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905587"/>
      <w:docPartObj>
        <w:docPartGallery w:val="Page Numbers (Bottom of Page)"/>
        <w:docPartUnique/>
      </w:docPartObj>
    </w:sdtPr>
    <w:sdtEndPr>
      <w:rPr>
        <w:rFonts w:cs="Arial"/>
        <w:noProof/>
        <w:sz w:val="24"/>
        <w:szCs w:val="24"/>
      </w:rPr>
    </w:sdtEndPr>
    <w:sdtContent>
      <w:p w14:paraId="2C1008E9" w14:textId="769A5F0A" w:rsidR="0028003C" w:rsidRPr="005D3FDB" w:rsidRDefault="0028003C">
        <w:pPr>
          <w:pStyle w:val="Footer"/>
          <w:jc w:val="center"/>
          <w:rPr>
            <w:rFonts w:cs="Arial"/>
            <w:sz w:val="24"/>
            <w:szCs w:val="24"/>
          </w:rPr>
        </w:pPr>
        <w:r w:rsidRPr="005D3FDB">
          <w:rPr>
            <w:rFonts w:cs="Arial"/>
            <w:sz w:val="24"/>
            <w:szCs w:val="24"/>
          </w:rPr>
          <w:fldChar w:fldCharType="begin"/>
        </w:r>
        <w:r w:rsidRPr="005D3FDB">
          <w:rPr>
            <w:rFonts w:cs="Arial"/>
            <w:sz w:val="24"/>
            <w:szCs w:val="24"/>
          </w:rPr>
          <w:instrText xml:space="preserve"> PAGE   \* MERGEFORMAT </w:instrText>
        </w:r>
        <w:r w:rsidRPr="005D3FDB">
          <w:rPr>
            <w:rFonts w:cs="Arial"/>
            <w:sz w:val="24"/>
            <w:szCs w:val="24"/>
          </w:rPr>
          <w:fldChar w:fldCharType="separate"/>
        </w:r>
        <w:r w:rsidRPr="005D3FDB">
          <w:rPr>
            <w:rFonts w:cs="Arial"/>
            <w:noProof/>
            <w:sz w:val="24"/>
            <w:szCs w:val="24"/>
          </w:rPr>
          <w:t>2</w:t>
        </w:r>
        <w:r w:rsidRPr="005D3FDB">
          <w:rPr>
            <w:rFonts w:cs="Arial"/>
            <w:noProof/>
            <w:sz w:val="24"/>
            <w:szCs w:val="24"/>
          </w:rPr>
          <w:fldChar w:fldCharType="end"/>
        </w:r>
      </w:p>
    </w:sdtContent>
  </w:sdt>
  <w:p w14:paraId="0533AE20" w14:textId="77777777" w:rsidR="00B97748" w:rsidRDefault="00B977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2541" w14:textId="77777777" w:rsidR="00B97748" w:rsidRDefault="00B97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A2081" w14:textId="77777777" w:rsidR="002E3625" w:rsidRDefault="002E3625" w:rsidP="00B97748">
      <w:pPr>
        <w:spacing w:after="0" w:line="240" w:lineRule="auto"/>
      </w:pPr>
      <w:r>
        <w:separator/>
      </w:r>
    </w:p>
  </w:footnote>
  <w:footnote w:type="continuationSeparator" w:id="0">
    <w:p w14:paraId="713A4D25" w14:textId="77777777" w:rsidR="002E3625" w:rsidRDefault="002E3625" w:rsidP="00B97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29B6" w14:textId="77777777" w:rsidR="00B97748" w:rsidRDefault="00B97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9B15" w14:textId="77777777" w:rsidR="00B97748" w:rsidRDefault="00B977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16A4" w14:textId="77777777" w:rsidR="00B97748" w:rsidRDefault="00B97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A41"/>
    <w:multiLevelType w:val="hybridMultilevel"/>
    <w:tmpl w:val="3D126E1A"/>
    <w:lvl w:ilvl="0" w:tplc="08090001">
      <w:start w:val="1"/>
      <w:numFmt w:val="bullet"/>
      <w:lvlText w:val=""/>
      <w:lvlJc w:val="left"/>
      <w:pPr>
        <w:ind w:left="384" w:hanging="384"/>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93F6345"/>
    <w:multiLevelType w:val="hybridMultilevel"/>
    <w:tmpl w:val="FFFFFFFF"/>
    <w:lvl w:ilvl="0" w:tplc="599AF32C">
      <w:start w:val="1"/>
      <w:numFmt w:val="decimal"/>
      <w:lvlText w:val="%1."/>
      <w:lvlJc w:val="left"/>
      <w:pPr>
        <w:ind w:left="720" w:hanging="360"/>
      </w:pPr>
    </w:lvl>
    <w:lvl w:ilvl="1" w:tplc="6D4671D8">
      <w:start w:val="1"/>
      <w:numFmt w:val="lowerLetter"/>
      <w:lvlText w:val="%2."/>
      <w:lvlJc w:val="left"/>
      <w:pPr>
        <w:ind w:left="1440" w:hanging="360"/>
      </w:pPr>
    </w:lvl>
    <w:lvl w:ilvl="2" w:tplc="009806A6">
      <w:start w:val="1"/>
      <w:numFmt w:val="lowerRoman"/>
      <w:lvlText w:val="%3."/>
      <w:lvlJc w:val="right"/>
      <w:pPr>
        <w:ind w:left="2160" w:hanging="180"/>
      </w:pPr>
    </w:lvl>
    <w:lvl w:ilvl="3" w:tplc="7DB4F744">
      <w:start w:val="1"/>
      <w:numFmt w:val="decimal"/>
      <w:lvlText w:val="%4."/>
      <w:lvlJc w:val="left"/>
      <w:pPr>
        <w:ind w:left="2880" w:hanging="360"/>
      </w:pPr>
    </w:lvl>
    <w:lvl w:ilvl="4" w:tplc="91FCFA52">
      <w:start w:val="1"/>
      <w:numFmt w:val="lowerLetter"/>
      <w:lvlText w:val="%5."/>
      <w:lvlJc w:val="left"/>
      <w:pPr>
        <w:ind w:left="3600" w:hanging="360"/>
      </w:pPr>
    </w:lvl>
    <w:lvl w:ilvl="5" w:tplc="AB320882">
      <w:start w:val="1"/>
      <w:numFmt w:val="lowerRoman"/>
      <w:lvlText w:val="%6."/>
      <w:lvlJc w:val="right"/>
      <w:pPr>
        <w:ind w:left="4320" w:hanging="180"/>
      </w:pPr>
    </w:lvl>
    <w:lvl w:ilvl="6" w:tplc="CE1E1292">
      <w:start w:val="1"/>
      <w:numFmt w:val="decimal"/>
      <w:lvlText w:val="%7."/>
      <w:lvlJc w:val="left"/>
      <w:pPr>
        <w:ind w:left="5040" w:hanging="360"/>
      </w:pPr>
    </w:lvl>
    <w:lvl w:ilvl="7" w:tplc="D21037A8">
      <w:start w:val="1"/>
      <w:numFmt w:val="lowerLetter"/>
      <w:lvlText w:val="%8."/>
      <w:lvlJc w:val="left"/>
      <w:pPr>
        <w:ind w:left="5760" w:hanging="360"/>
      </w:pPr>
    </w:lvl>
    <w:lvl w:ilvl="8" w:tplc="A8428A20">
      <w:start w:val="1"/>
      <w:numFmt w:val="lowerRoman"/>
      <w:lvlText w:val="%9."/>
      <w:lvlJc w:val="right"/>
      <w:pPr>
        <w:ind w:left="6480" w:hanging="180"/>
      </w:pPr>
    </w:lvl>
  </w:abstractNum>
  <w:abstractNum w:abstractNumId="2" w15:restartNumberingAfterBreak="0">
    <w:nsid w:val="20504A95"/>
    <w:multiLevelType w:val="hybridMultilevel"/>
    <w:tmpl w:val="D88606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F5095"/>
    <w:multiLevelType w:val="hybridMultilevel"/>
    <w:tmpl w:val="4FB66E46"/>
    <w:lvl w:ilvl="0" w:tplc="0BBCA618">
      <w:start w:val="1"/>
      <w:numFmt w:val="decimal"/>
      <w:lvlText w:val="%1."/>
      <w:lvlJc w:val="left"/>
      <w:pPr>
        <w:ind w:left="720" w:hanging="360"/>
      </w:pPr>
    </w:lvl>
    <w:lvl w:ilvl="1" w:tplc="64440D90">
      <w:start w:val="1"/>
      <w:numFmt w:val="lowerLetter"/>
      <w:lvlText w:val="%2."/>
      <w:lvlJc w:val="left"/>
      <w:pPr>
        <w:ind w:left="1440" w:hanging="360"/>
      </w:pPr>
    </w:lvl>
    <w:lvl w:ilvl="2" w:tplc="C86094D4">
      <w:start w:val="1"/>
      <w:numFmt w:val="lowerRoman"/>
      <w:lvlText w:val="%3."/>
      <w:lvlJc w:val="right"/>
      <w:pPr>
        <w:ind w:left="2160" w:hanging="180"/>
      </w:pPr>
    </w:lvl>
    <w:lvl w:ilvl="3" w:tplc="317CF2D8">
      <w:start w:val="1"/>
      <w:numFmt w:val="decimal"/>
      <w:lvlText w:val="%4."/>
      <w:lvlJc w:val="left"/>
      <w:pPr>
        <w:ind w:left="2880" w:hanging="360"/>
      </w:pPr>
    </w:lvl>
    <w:lvl w:ilvl="4" w:tplc="F9782E5E">
      <w:start w:val="1"/>
      <w:numFmt w:val="lowerLetter"/>
      <w:lvlText w:val="%5."/>
      <w:lvlJc w:val="left"/>
      <w:pPr>
        <w:ind w:left="3600" w:hanging="360"/>
      </w:pPr>
    </w:lvl>
    <w:lvl w:ilvl="5" w:tplc="2CC26CA4">
      <w:start w:val="1"/>
      <w:numFmt w:val="lowerRoman"/>
      <w:lvlText w:val="%6."/>
      <w:lvlJc w:val="right"/>
      <w:pPr>
        <w:ind w:left="4320" w:hanging="180"/>
      </w:pPr>
    </w:lvl>
    <w:lvl w:ilvl="6" w:tplc="317EFF96">
      <w:start w:val="1"/>
      <w:numFmt w:val="decimal"/>
      <w:lvlText w:val="%7."/>
      <w:lvlJc w:val="left"/>
      <w:pPr>
        <w:ind w:left="5040" w:hanging="360"/>
      </w:pPr>
    </w:lvl>
    <w:lvl w:ilvl="7" w:tplc="BD784840">
      <w:start w:val="1"/>
      <w:numFmt w:val="lowerLetter"/>
      <w:lvlText w:val="%8."/>
      <w:lvlJc w:val="left"/>
      <w:pPr>
        <w:ind w:left="5760" w:hanging="360"/>
      </w:pPr>
    </w:lvl>
    <w:lvl w:ilvl="8" w:tplc="3F027EA6">
      <w:start w:val="1"/>
      <w:numFmt w:val="lowerRoman"/>
      <w:lvlText w:val="%9."/>
      <w:lvlJc w:val="right"/>
      <w:pPr>
        <w:ind w:left="6480" w:hanging="180"/>
      </w:pPr>
    </w:lvl>
  </w:abstractNum>
  <w:abstractNum w:abstractNumId="4" w15:restartNumberingAfterBreak="0">
    <w:nsid w:val="270E6FBF"/>
    <w:multiLevelType w:val="hybridMultilevel"/>
    <w:tmpl w:val="A3E638EA"/>
    <w:lvl w:ilvl="0" w:tplc="697AC6AC">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B13D2"/>
    <w:multiLevelType w:val="hybridMultilevel"/>
    <w:tmpl w:val="036EF33A"/>
    <w:lvl w:ilvl="0" w:tplc="BCDE2346">
      <w:start w:val="1"/>
      <w:numFmt w:val="decimal"/>
      <w:lvlText w:val="%1."/>
      <w:lvlJc w:val="left"/>
      <w:pPr>
        <w:ind w:left="720" w:hanging="360"/>
      </w:pPr>
    </w:lvl>
    <w:lvl w:ilvl="1" w:tplc="B2CE20B4">
      <w:start w:val="1"/>
      <w:numFmt w:val="lowerLetter"/>
      <w:lvlText w:val="%2."/>
      <w:lvlJc w:val="left"/>
      <w:pPr>
        <w:ind w:left="1440" w:hanging="360"/>
      </w:pPr>
    </w:lvl>
    <w:lvl w:ilvl="2" w:tplc="24540E92">
      <w:start w:val="1"/>
      <w:numFmt w:val="lowerRoman"/>
      <w:lvlText w:val="%3."/>
      <w:lvlJc w:val="right"/>
      <w:pPr>
        <w:ind w:left="2160" w:hanging="180"/>
      </w:pPr>
    </w:lvl>
    <w:lvl w:ilvl="3" w:tplc="5CC699BC">
      <w:start w:val="1"/>
      <w:numFmt w:val="decimal"/>
      <w:lvlText w:val="%4."/>
      <w:lvlJc w:val="left"/>
      <w:pPr>
        <w:ind w:left="2880" w:hanging="360"/>
      </w:pPr>
    </w:lvl>
    <w:lvl w:ilvl="4" w:tplc="3BC8D1EA">
      <w:start w:val="1"/>
      <w:numFmt w:val="lowerLetter"/>
      <w:lvlText w:val="%5."/>
      <w:lvlJc w:val="left"/>
      <w:pPr>
        <w:ind w:left="3600" w:hanging="360"/>
      </w:pPr>
    </w:lvl>
    <w:lvl w:ilvl="5" w:tplc="7B443D7E">
      <w:start w:val="1"/>
      <w:numFmt w:val="lowerRoman"/>
      <w:lvlText w:val="%6."/>
      <w:lvlJc w:val="right"/>
      <w:pPr>
        <w:ind w:left="4320" w:hanging="180"/>
      </w:pPr>
    </w:lvl>
    <w:lvl w:ilvl="6" w:tplc="9F34320C">
      <w:start w:val="1"/>
      <w:numFmt w:val="decimal"/>
      <w:lvlText w:val="%7."/>
      <w:lvlJc w:val="left"/>
      <w:pPr>
        <w:ind w:left="5040" w:hanging="360"/>
      </w:pPr>
    </w:lvl>
    <w:lvl w:ilvl="7" w:tplc="806E9BC4">
      <w:start w:val="1"/>
      <w:numFmt w:val="lowerLetter"/>
      <w:lvlText w:val="%8."/>
      <w:lvlJc w:val="left"/>
      <w:pPr>
        <w:ind w:left="5760" w:hanging="360"/>
      </w:pPr>
    </w:lvl>
    <w:lvl w:ilvl="8" w:tplc="1348014C">
      <w:start w:val="1"/>
      <w:numFmt w:val="lowerRoman"/>
      <w:lvlText w:val="%9."/>
      <w:lvlJc w:val="right"/>
      <w:pPr>
        <w:ind w:left="6480" w:hanging="180"/>
      </w:pPr>
    </w:lvl>
  </w:abstractNum>
  <w:abstractNum w:abstractNumId="6" w15:restartNumberingAfterBreak="0">
    <w:nsid w:val="333B25DF"/>
    <w:multiLevelType w:val="hybridMultilevel"/>
    <w:tmpl w:val="4F5CCABE"/>
    <w:lvl w:ilvl="0" w:tplc="08090001">
      <w:start w:val="1"/>
      <w:numFmt w:val="bullet"/>
      <w:lvlText w:val=""/>
      <w:lvlJc w:val="left"/>
      <w:pPr>
        <w:ind w:left="644"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AA91C8D"/>
    <w:multiLevelType w:val="hybridMultilevel"/>
    <w:tmpl w:val="EF6A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7C3700"/>
    <w:multiLevelType w:val="hybridMultilevel"/>
    <w:tmpl w:val="7CE01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1D227D"/>
    <w:multiLevelType w:val="hybridMultilevel"/>
    <w:tmpl w:val="FFFFFFFF"/>
    <w:lvl w:ilvl="0" w:tplc="8CDAF51C">
      <w:start w:val="1"/>
      <w:numFmt w:val="decimal"/>
      <w:lvlText w:val="%1."/>
      <w:lvlJc w:val="left"/>
      <w:pPr>
        <w:ind w:left="720" w:hanging="360"/>
      </w:pPr>
    </w:lvl>
    <w:lvl w:ilvl="1" w:tplc="EC7E65AA">
      <w:start w:val="1"/>
      <w:numFmt w:val="lowerLetter"/>
      <w:lvlText w:val="%2."/>
      <w:lvlJc w:val="left"/>
      <w:pPr>
        <w:ind w:left="1440" w:hanging="360"/>
      </w:pPr>
    </w:lvl>
    <w:lvl w:ilvl="2" w:tplc="A5342D9C">
      <w:start w:val="1"/>
      <w:numFmt w:val="lowerRoman"/>
      <w:lvlText w:val="%3."/>
      <w:lvlJc w:val="right"/>
      <w:pPr>
        <w:ind w:left="2160" w:hanging="180"/>
      </w:pPr>
    </w:lvl>
    <w:lvl w:ilvl="3" w:tplc="0414DFE4">
      <w:start w:val="1"/>
      <w:numFmt w:val="decimal"/>
      <w:lvlText w:val="%4."/>
      <w:lvlJc w:val="left"/>
      <w:pPr>
        <w:ind w:left="2880" w:hanging="360"/>
      </w:pPr>
    </w:lvl>
    <w:lvl w:ilvl="4" w:tplc="C5B2C5A2">
      <w:start w:val="1"/>
      <w:numFmt w:val="lowerLetter"/>
      <w:lvlText w:val="%5."/>
      <w:lvlJc w:val="left"/>
      <w:pPr>
        <w:ind w:left="3600" w:hanging="360"/>
      </w:pPr>
    </w:lvl>
    <w:lvl w:ilvl="5" w:tplc="6E481BEC">
      <w:start w:val="1"/>
      <w:numFmt w:val="lowerRoman"/>
      <w:lvlText w:val="%6."/>
      <w:lvlJc w:val="right"/>
      <w:pPr>
        <w:ind w:left="4320" w:hanging="180"/>
      </w:pPr>
    </w:lvl>
    <w:lvl w:ilvl="6" w:tplc="9244BF3C">
      <w:start w:val="1"/>
      <w:numFmt w:val="decimal"/>
      <w:lvlText w:val="%7."/>
      <w:lvlJc w:val="left"/>
      <w:pPr>
        <w:ind w:left="5040" w:hanging="360"/>
      </w:pPr>
    </w:lvl>
    <w:lvl w:ilvl="7" w:tplc="069831B4">
      <w:start w:val="1"/>
      <w:numFmt w:val="lowerLetter"/>
      <w:lvlText w:val="%8."/>
      <w:lvlJc w:val="left"/>
      <w:pPr>
        <w:ind w:left="5760" w:hanging="360"/>
      </w:pPr>
    </w:lvl>
    <w:lvl w:ilvl="8" w:tplc="39087360">
      <w:start w:val="1"/>
      <w:numFmt w:val="lowerRoman"/>
      <w:lvlText w:val="%9."/>
      <w:lvlJc w:val="right"/>
      <w:pPr>
        <w:ind w:left="6480" w:hanging="180"/>
      </w:pPr>
    </w:lvl>
  </w:abstractNum>
  <w:abstractNum w:abstractNumId="10" w15:restartNumberingAfterBreak="0">
    <w:nsid w:val="3EFF6AAE"/>
    <w:multiLevelType w:val="hybridMultilevel"/>
    <w:tmpl w:val="3D8EDB90"/>
    <w:lvl w:ilvl="0" w:tplc="13F289D8">
      <w:start w:val="1"/>
      <w:numFmt w:val="decimal"/>
      <w:lvlText w:val="%1."/>
      <w:lvlJc w:val="left"/>
      <w:pPr>
        <w:ind w:left="384" w:hanging="384"/>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5D5C0E"/>
    <w:multiLevelType w:val="hybridMultilevel"/>
    <w:tmpl w:val="7658804E"/>
    <w:lvl w:ilvl="0" w:tplc="9BCA0328">
      <w:start w:val="1"/>
      <w:numFmt w:val="decimal"/>
      <w:pStyle w:val="ListParagraph"/>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856753"/>
    <w:multiLevelType w:val="hybridMultilevel"/>
    <w:tmpl w:val="75E4104C"/>
    <w:lvl w:ilvl="0" w:tplc="739E12AA">
      <w:start w:val="1"/>
      <w:numFmt w:val="decimal"/>
      <w:lvlText w:val="%1."/>
      <w:lvlJc w:val="left"/>
      <w:pPr>
        <w:ind w:left="720" w:hanging="360"/>
      </w:pPr>
    </w:lvl>
    <w:lvl w:ilvl="1" w:tplc="40320958">
      <w:start w:val="1"/>
      <w:numFmt w:val="lowerLetter"/>
      <w:lvlText w:val="%2."/>
      <w:lvlJc w:val="left"/>
      <w:pPr>
        <w:ind w:left="1440" w:hanging="360"/>
      </w:pPr>
    </w:lvl>
    <w:lvl w:ilvl="2" w:tplc="D0002994">
      <w:start w:val="1"/>
      <w:numFmt w:val="lowerRoman"/>
      <w:lvlText w:val="%3."/>
      <w:lvlJc w:val="right"/>
      <w:pPr>
        <w:ind w:left="2160" w:hanging="180"/>
      </w:pPr>
    </w:lvl>
    <w:lvl w:ilvl="3" w:tplc="6CF09F38">
      <w:start w:val="1"/>
      <w:numFmt w:val="decimal"/>
      <w:lvlText w:val="%4."/>
      <w:lvlJc w:val="left"/>
      <w:pPr>
        <w:ind w:left="2880" w:hanging="360"/>
      </w:pPr>
    </w:lvl>
    <w:lvl w:ilvl="4" w:tplc="B2282490">
      <w:start w:val="1"/>
      <w:numFmt w:val="lowerLetter"/>
      <w:lvlText w:val="%5."/>
      <w:lvlJc w:val="left"/>
      <w:pPr>
        <w:ind w:left="3600" w:hanging="360"/>
      </w:pPr>
    </w:lvl>
    <w:lvl w:ilvl="5" w:tplc="00BEF880">
      <w:start w:val="1"/>
      <w:numFmt w:val="lowerRoman"/>
      <w:lvlText w:val="%6."/>
      <w:lvlJc w:val="right"/>
      <w:pPr>
        <w:ind w:left="4320" w:hanging="180"/>
      </w:pPr>
    </w:lvl>
    <w:lvl w:ilvl="6" w:tplc="CE344876">
      <w:start w:val="1"/>
      <w:numFmt w:val="decimal"/>
      <w:lvlText w:val="%7."/>
      <w:lvlJc w:val="left"/>
      <w:pPr>
        <w:ind w:left="5040" w:hanging="360"/>
      </w:pPr>
    </w:lvl>
    <w:lvl w:ilvl="7" w:tplc="576AE044">
      <w:start w:val="1"/>
      <w:numFmt w:val="lowerLetter"/>
      <w:lvlText w:val="%8."/>
      <w:lvlJc w:val="left"/>
      <w:pPr>
        <w:ind w:left="5760" w:hanging="360"/>
      </w:pPr>
    </w:lvl>
    <w:lvl w:ilvl="8" w:tplc="24B21A2C">
      <w:start w:val="1"/>
      <w:numFmt w:val="lowerRoman"/>
      <w:lvlText w:val="%9."/>
      <w:lvlJc w:val="right"/>
      <w:pPr>
        <w:ind w:left="6480" w:hanging="180"/>
      </w:pPr>
    </w:lvl>
  </w:abstractNum>
  <w:abstractNum w:abstractNumId="13" w15:restartNumberingAfterBreak="0">
    <w:nsid w:val="49B31E5C"/>
    <w:multiLevelType w:val="hybridMultilevel"/>
    <w:tmpl w:val="FFFFFFFF"/>
    <w:lvl w:ilvl="0" w:tplc="B30685B6">
      <w:start w:val="1"/>
      <w:numFmt w:val="decimal"/>
      <w:lvlText w:val="%1."/>
      <w:lvlJc w:val="left"/>
      <w:pPr>
        <w:ind w:left="720" w:hanging="360"/>
      </w:pPr>
    </w:lvl>
    <w:lvl w:ilvl="1" w:tplc="0BDEA124">
      <w:start w:val="1"/>
      <w:numFmt w:val="lowerLetter"/>
      <w:lvlText w:val="%2."/>
      <w:lvlJc w:val="left"/>
      <w:pPr>
        <w:ind w:left="1440" w:hanging="360"/>
      </w:pPr>
    </w:lvl>
    <w:lvl w:ilvl="2" w:tplc="75CA4292">
      <w:start w:val="1"/>
      <w:numFmt w:val="lowerRoman"/>
      <w:lvlText w:val="%3."/>
      <w:lvlJc w:val="right"/>
      <w:pPr>
        <w:ind w:left="2160" w:hanging="180"/>
      </w:pPr>
    </w:lvl>
    <w:lvl w:ilvl="3" w:tplc="6A26D00C">
      <w:start w:val="1"/>
      <w:numFmt w:val="decimal"/>
      <w:lvlText w:val="%4."/>
      <w:lvlJc w:val="left"/>
      <w:pPr>
        <w:ind w:left="2880" w:hanging="360"/>
      </w:pPr>
    </w:lvl>
    <w:lvl w:ilvl="4" w:tplc="1C96ED4E">
      <w:start w:val="1"/>
      <w:numFmt w:val="lowerLetter"/>
      <w:lvlText w:val="%5."/>
      <w:lvlJc w:val="left"/>
      <w:pPr>
        <w:ind w:left="3600" w:hanging="360"/>
      </w:pPr>
    </w:lvl>
    <w:lvl w:ilvl="5" w:tplc="56DEFB42">
      <w:start w:val="1"/>
      <w:numFmt w:val="lowerRoman"/>
      <w:lvlText w:val="%6."/>
      <w:lvlJc w:val="right"/>
      <w:pPr>
        <w:ind w:left="4320" w:hanging="180"/>
      </w:pPr>
    </w:lvl>
    <w:lvl w:ilvl="6" w:tplc="CF962B9E">
      <w:start w:val="1"/>
      <w:numFmt w:val="decimal"/>
      <w:lvlText w:val="%7."/>
      <w:lvlJc w:val="left"/>
      <w:pPr>
        <w:ind w:left="5040" w:hanging="360"/>
      </w:pPr>
    </w:lvl>
    <w:lvl w:ilvl="7" w:tplc="C804F228">
      <w:start w:val="1"/>
      <w:numFmt w:val="lowerLetter"/>
      <w:lvlText w:val="%8."/>
      <w:lvlJc w:val="left"/>
      <w:pPr>
        <w:ind w:left="5760" w:hanging="360"/>
      </w:pPr>
    </w:lvl>
    <w:lvl w:ilvl="8" w:tplc="70FCF3BC">
      <w:start w:val="1"/>
      <w:numFmt w:val="lowerRoman"/>
      <w:lvlText w:val="%9."/>
      <w:lvlJc w:val="right"/>
      <w:pPr>
        <w:ind w:left="6480" w:hanging="180"/>
      </w:pPr>
    </w:lvl>
  </w:abstractNum>
  <w:abstractNum w:abstractNumId="14" w15:restartNumberingAfterBreak="0">
    <w:nsid w:val="60D506BD"/>
    <w:multiLevelType w:val="hybridMultilevel"/>
    <w:tmpl w:val="4432BE0C"/>
    <w:lvl w:ilvl="0" w:tplc="4646719A">
      <w:start w:val="1"/>
      <w:numFmt w:val="decimal"/>
      <w:lvlText w:val="%1."/>
      <w:lvlJc w:val="left"/>
      <w:pPr>
        <w:ind w:left="720" w:hanging="360"/>
      </w:pPr>
    </w:lvl>
    <w:lvl w:ilvl="1" w:tplc="85F8F0F6">
      <w:start w:val="1"/>
      <w:numFmt w:val="lowerLetter"/>
      <w:lvlText w:val="%2."/>
      <w:lvlJc w:val="left"/>
      <w:pPr>
        <w:ind w:left="1440" w:hanging="360"/>
      </w:pPr>
    </w:lvl>
    <w:lvl w:ilvl="2" w:tplc="B4A8267A">
      <w:start w:val="1"/>
      <w:numFmt w:val="lowerRoman"/>
      <w:lvlText w:val="%3."/>
      <w:lvlJc w:val="right"/>
      <w:pPr>
        <w:ind w:left="2160" w:hanging="180"/>
      </w:pPr>
    </w:lvl>
    <w:lvl w:ilvl="3" w:tplc="7C345906">
      <w:start w:val="1"/>
      <w:numFmt w:val="decimal"/>
      <w:lvlText w:val="%4."/>
      <w:lvlJc w:val="left"/>
      <w:pPr>
        <w:ind w:left="2880" w:hanging="360"/>
      </w:pPr>
    </w:lvl>
    <w:lvl w:ilvl="4" w:tplc="B1BAB16E">
      <w:start w:val="1"/>
      <w:numFmt w:val="lowerLetter"/>
      <w:lvlText w:val="%5."/>
      <w:lvlJc w:val="left"/>
      <w:pPr>
        <w:ind w:left="3600" w:hanging="360"/>
      </w:pPr>
    </w:lvl>
    <w:lvl w:ilvl="5" w:tplc="4A4CD4D2">
      <w:start w:val="1"/>
      <w:numFmt w:val="lowerRoman"/>
      <w:lvlText w:val="%6."/>
      <w:lvlJc w:val="right"/>
      <w:pPr>
        <w:ind w:left="4320" w:hanging="180"/>
      </w:pPr>
    </w:lvl>
    <w:lvl w:ilvl="6" w:tplc="F74EF696">
      <w:start w:val="1"/>
      <w:numFmt w:val="decimal"/>
      <w:lvlText w:val="%7."/>
      <w:lvlJc w:val="left"/>
      <w:pPr>
        <w:ind w:left="5040" w:hanging="360"/>
      </w:pPr>
    </w:lvl>
    <w:lvl w:ilvl="7" w:tplc="60807648">
      <w:start w:val="1"/>
      <w:numFmt w:val="lowerLetter"/>
      <w:lvlText w:val="%8."/>
      <w:lvlJc w:val="left"/>
      <w:pPr>
        <w:ind w:left="5760" w:hanging="360"/>
      </w:pPr>
    </w:lvl>
    <w:lvl w:ilvl="8" w:tplc="374CBB7E">
      <w:start w:val="1"/>
      <w:numFmt w:val="lowerRoman"/>
      <w:lvlText w:val="%9."/>
      <w:lvlJc w:val="right"/>
      <w:pPr>
        <w:ind w:left="6480" w:hanging="180"/>
      </w:pPr>
    </w:lvl>
  </w:abstractNum>
  <w:abstractNum w:abstractNumId="15" w15:restartNumberingAfterBreak="0">
    <w:nsid w:val="659B476A"/>
    <w:multiLevelType w:val="hybridMultilevel"/>
    <w:tmpl w:val="DB7E2A58"/>
    <w:lvl w:ilvl="0" w:tplc="BF76AAC0">
      <w:start w:val="1"/>
      <w:numFmt w:val="decimal"/>
      <w:lvlText w:val="%1."/>
      <w:lvlJc w:val="left"/>
      <w:pPr>
        <w:ind w:left="720" w:hanging="360"/>
      </w:pPr>
    </w:lvl>
    <w:lvl w:ilvl="1" w:tplc="31BEC0DC">
      <w:start w:val="1"/>
      <w:numFmt w:val="lowerLetter"/>
      <w:lvlText w:val="%2."/>
      <w:lvlJc w:val="left"/>
      <w:pPr>
        <w:ind w:left="1440" w:hanging="360"/>
      </w:pPr>
    </w:lvl>
    <w:lvl w:ilvl="2" w:tplc="46685BDA">
      <w:start w:val="1"/>
      <w:numFmt w:val="lowerRoman"/>
      <w:lvlText w:val="%3."/>
      <w:lvlJc w:val="right"/>
      <w:pPr>
        <w:ind w:left="2160" w:hanging="180"/>
      </w:pPr>
    </w:lvl>
    <w:lvl w:ilvl="3" w:tplc="3664E62A">
      <w:start w:val="1"/>
      <w:numFmt w:val="decimal"/>
      <w:lvlText w:val="%4."/>
      <w:lvlJc w:val="left"/>
      <w:pPr>
        <w:ind w:left="2880" w:hanging="360"/>
      </w:pPr>
    </w:lvl>
    <w:lvl w:ilvl="4" w:tplc="81F638A4">
      <w:start w:val="1"/>
      <w:numFmt w:val="lowerLetter"/>
      <w:lvlText w:val="%5."/>
      <w:lvlJc w:val="left"/>
      <w:pPr>
        <w:ind w:left="3600" w:hanging="360"/>
      </w:pPr>
    </w:lvl>
    <w:lvl w:ilvl="5" w:tplc="7728CB52">
      <w:start w:val="1"/>
      <w:numFmt w:val="lowerRoman"/>
      <w:lvlText w:val="%6."/>
      <w:lvlJc w:val="right"/>
      <w:pPr>
        <w:ind w:left="4320" w:hanging="180"/>
      </w:pPr>
    </w:lvl>
    <w:lvl w:ilvl="6" w:tplc="A36CEE70">
      <w:start w:val="1"/>
      <w:numFmt w:val="decimal"/>
      <w:lvlText w:val="%7."/>
      <w:lvlJc w:val="left"/>
      <w:pPr>
        <w:ind w:left="5040" w:hanging="360"/>
      </w:pPr>
    </w:lvl>
    <w:lvl w:ilvl="7" w:tplc="D7383516">
      <w:start w:val="1"/>
      <w:numFmt w:val="lowerLetter"/>
      <w:lvlText w:val="%8."/>
      <w:lvlJc w:val="left"/>
      <w:pPr>
        <w:ind w:left="5760" w:hanging="360"/>
      </w:pPr>
    </w:lvl>
    <w:lvl w:ilvl="8" w:tplc="DA382EC0">
      <w:start w:val="1"/>
      <w:numFmt w:val="lowerRoman"/>
      <w:lvlText w:val="%9."/>
      <w:lvlJc w:val="right"/>
      <w:pPr>
        <w:ind w:left="6480" w:hanging="180"/>
      </w:pPr>
    </w:lvl>
  </w:abstractNum>
  <w:abstractNum w:abstractNumId="16" w15:restartNumberingAfterBreak="0">
    <w:nsid w:val="6A63231B"/>
    <w:multiLevelType w:val="hybridMultilevel"/>
    <w:tmpl w:val="F5429EA6"/>
    <w:lvl w:ilvl="0" w:tplc="C518C892">
      <w:start w:val="1"/>
      <w:numFmt w:val="decimal"/>
      <w:lvlText w:val="%1."/>
      <w:lvlJc w:val="left"/>
      <w:pPr>
        <w:ind w:left="720" w:hanging="360"/>
      </w:pPr>
    </w:lvl>
    <w:lvl w:ilvl="1" w:tplc="399432D2">
      <w:start w:val="1"/>
      <w:numFmt w:val="lowerLetter"/>
      <w:lvlText w:val="%2."/>
      <w:lvlJc w:val="left"/>
      <w:pPr>
        <w:ind w:left="1440" w:hanging="360"/>
      </w:pPr>
    </w:lvl>
    <w:lvl w:ilvl="2" w:tplc="239A2A6E">
      <w:start w:val="1"/>
      <w:numFmt w:val="lowerRoman"/>
      <w:lvlText w:val="%3."/>
      <w:lvlJc w:val="right"/>
      <w:pPr>
        <w:ind w:left="2160" w:hanging="180"/>
      </w:pPr>
    </w:lvl>
    <w:lvl w:ilvl="3" w:tplc="42B2F948">
      <w:start w:val="1"/>
      <w:numFmt w:val="decimal"/>
      <w:lvlText w:val="%4."/>
      <w:lvlJc w:val="left"/>
      <w:pPr>
        <w:ind w:left="2880" w:hanging="360"/>
      </w:pPr>
    </w:lvl>
    <w:lvl w:ilvl="4" w:tplc="C7FCCA6E">
      <w:start w:val="1"/>
      <w:numFmt w:val="lowerLetter"/>
      <w:lvlText w:val="%5."/>
      <w:lvlJc w:val="left"/>
      <w:pPr>
        <w:ind w:left="3600" w:hanging="360"/>
      </w:pPr>
    </w:lvl>
    <w:lvl w:ilvl="5" w:tplc="63C88F4A">
      <w:start w:val="1"/>
      <w:numFmt w:val="lowerRoman"/>
      <w:lvlText w:val="%6."/>
      <w:lvlJc w:val="right"/>
      <w:pPr>
        <w:ind w:left="4320" w:hanging="180"/>
      </w:pPr>
    </w:lvl>
    <w:lvl w:ilvl="6" w:tplc="A44C6FCC">
      <w:start w:val="1"/>
      <w:numFmt w:val="decimal"/>
      <w:lvlText w:val="%7."/>
      <w:lvlJc w:val="left"/>
      <w:pPr>
        <w:ind w:left="5040" w:hanging="360"/>
      </w:pPr>
    </w:lvl>
    <w:lvl w:ilvl="7" w:tplc="78E6AA38">
      <w:start w:val="1"/>
      <w:numFmt w:val="lowerLetter"/>
      <w:lvlText w:val="%8."/>
      <w:lvlJc w:val="left"/>
      <w:pPr>
        <w:ind w:left="5760" w:hanging="360"/>
      </w:pPr>
    </w:lvl>
    <w:lvl w:ilvl="8" w:tplc="9CDE6BF0">
      <w:start w:val="1"/>
      <w:numFmt w:val="lowerRoman"/>
      <w:lvlText w:val="%9."/>
      <w:lvlJc w:val="right"/>
      <w:pPr>
        <w:ind w:left="6480" w:hanging="180"/>
      </w:pPr>
    </w:lvl>
  </w:abstractNum>
  <w:abstractNum w:abstractNumId="17" w15:restartNumberingAfterBreak="0">
    <w:nsid w:val="77985568"/>
    <w:multiLevelType w:val="hybridMultilevel"/>
    <w:tmpl w:val="706A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D82866"/>
    <w:multiLevelType w:val="hybridMultilevel"/>
    <w:tmpl w:val="39FE1F24"/>
    <w:lvl w:ilvl="0" w:tplc="F16C4E44">
      <w:start w:val="1"/>
      <w:numFmt w:val="decimal"/>
      <w:lvlText w:val="%1."/>
      <w:lvlJc w:val="left"/>
      <w:pPr>
        <w:ind w:left="720" w:hanging="360"/>
      </w:pPr>
    </w:lvl>
    <w:lvl w:ilvl="1" w:tplc="16700AF4">
      <w:start w:val="1"/>
      <w:numFmt w:val="lowerLetter"/>
      <w:lvlText w:val="%2."/>
      <w:lvlJc w:val="left"/>
      <w:pPr>
        <w:ind w:left="1440" w:hanging="360"/>
      </w:pPr>
    </w:lvl>
    <w:lvl w:ilvl="2" w:tplc="8B42D138">
      <w:start w:val="1"/>
      <w:numFmt w:val="lowerRoman"/>
      <w:lvlText w:val="%3."/>
      <w:lvlJc w:val="right"/>
      <w:pPr>
        <w:ind w:left="2160" w:hanging="180"/>
      </w:pPr>
    </w:lvl>
    <w:lvl w:ilvl="3" w:tplc="DFDCA3D4">
      <w:start w:val="1"/>
      <w:numFmt w:val="decimal"/>
      <w:lvlText w:val="%4."/>
      <w:lvlJc w:val="left"/>
      <w:pPr>
        <w:ind w:left="2880" w:hanging="360"/>
      </w:pPr>
    </w:lvl>
    <w:lvl w:ilvl="4" w:tplc="7A522746">
      <w:start w:val="1"/>
      <w:numFmt w:val="lowerLetter"/>
      <w:lvlText w:val="%5."/>
      <w:lvlJc w:val="left"/>
      <w:pPr>
        <w:ind w:left="3600" w:hanging="360"/>
      </w:pPr>
    </w:lvl>
    <w:lvl w:ilvl="5" w:tplc="0838A0EA">
      <w:start w:val="1"/>
      <w:numFmt w:val="lowerRoman"/>
      <w:lvlText w:val="%6."/>
      <w:lvlJc w:val="right"/>
      <w:pPr>
        <w:ind w:left="4320" w:hanging="180"/>
      </w:pPr>
    </w:lvl>
    <w:lvl w:ilvl="6" w:tplc="C84208B6">
      <w:start w:val="1"/>
      <w:numFmt w:val="decimal"/>
      <w:lvlText w:val="%7."/>
      <w:lvlJc w:val="left"/>
      <w:pPr>
        <w:ind w:left="5040" w:hanging="360"/>
      </w:pPr>
    </w:lvl>
    <w:lvl w:ilvl="7" w:tplc="791813F4">
      <w:start w:val="1"/>
      <w:numFmt w:val="lowerLetter"/>
      <w:lvlText w:val="%8."/>
      <w:lvlJc w:val="left"/>
      <w:pPr>
        <w:ind w:left="5760" w:hanging="360"/>
      </w:pPr>
    </w:lvl>
    <w:lvl w:ilvl="8" w:tplc="E37EEE5C">
      <w:start w:val="1"/>
      <w:numFmt w:val="lowerRoman"/>
      <w:lvlText w:val="%9."/>
      <w:lvlJc w:val="right"/>
      <w:pPr>
        <w:ind w:left="6480" w:hanging="180"/>
      </w:pPr>
    </w:lvl>
  </w:abstractNum>
  <w:abstractNum w:abstractNumId="19" w15:restartNumberingAfterBreak="0">
    <w:nsid w:val="7F117427"/>
    <w:multiLevelType w:val="hybridMultilevel"/>
    <w:tmpl w:val="FFFFFFFF"/>
    <w:lvl w:ilvl="0" w:tplc="8B06E20E">
      <w:start w:val="1"/>
      <w:numFmt w:val="decimal"/>
      <w:lvlText w:val="%1."/>
      <w:lvlJc w:val="left"/>
      <w:pPr>
        <w:ind w:left="720" w:hanging="360"/>
      </w:pPr>
    </w:lvl>
    <w:lvl w:ilvl="1" w:tplc="C91E133E">
      <w:start w:val="1"/>
      <w:numFmt w:val="lowerLetter"/>
      <w:lvlText w:val="%2."/>
      <w:lvlJc w:val="left"/>
      <w:pPr>
        <w:ind w:left="1440" w:hanging="360"/>
      </w:pPr>
    </w:lvl>
    <w:lvl w:ilvl="2" w:tplc="799A9856">
      <w:start w:val="1"/>
      <w:numFmt w:val="lowerRoman"/>
      <w:lvlText w:val="%3."/>
      <w:lvlJc w:val="right"/>
      <w:pPr>
        <w:ind w:left="2160" w:hanging="180"/>
      </w:pPr>
    </w:lvl>
    <w:lvl w:ilvl="3" w:tplc="881E5504">
      <w:start w:val="1"/>
      <w:numFmt w:val="decimal"/>
      <w:lvlText w:val="%4."/>
      <w:lvlJc w:val="left"/>
      <w:pPr>
        <w:ind w:left="2880" w:hanging="360"/>
      </w:pPr>
    </w:lvl>
    <w:lvl w:ilvl="4" w:tplc="EBF829D0">
      <w:start w:val="1"/>
      <w:numFmt w:val="lowerLetter"/>
      <w:lvlText w:val="%5."/>
      <w:lvlJc w:val="left"/>
      <w:pPr>
        <w:ind w:left="3600" w:hanging="360"/>
      </w:pPr>
    </w:lvl>
    <w:lvl w:ilvl="5" w:tplc="9E8028E4">
      <w:start w:val="1"/>
      <w:numFmt w:val="lowerRoman"/>
      <w:lvlText w:val="%6."/>
      <w:lvlJc w:val="right"/>
      <w:pPr>
        <w:ind w:left="4320" w:hanging="180"/>
      </w:pPr>
    </w:lvl>
    <w:lvl w:ilvl="6" w:tplc="2C2A9EF2">
      <w:start w:val="1"/>
      <w:numFmt w:val="decimal"/>
      <w:lvlText w:val="%7."/>
      <w:lvlJc w:val="left"/>
      <w:pPr>
        <w:ind w:left="5040" w:hanging="360"/>
      </w:pPr>
    </w:lvl>
    <w:lvl w:ilvl="7" w:tplc="4E9AFBD0">
      <w:start w:val="1"/>
      <w:numFmt w:val="lowerLetter"/>
      <w:lvlText w:val="%8."/>
      <w:lvlJc w:val="left"/>
      <w:pPr>
        <w:ind w:left="5760" w:hanging="360"/>
      </w:pPr>
    </w:lvl>
    <w:lvl w:ilvl="8" w:tplc="F70E8844">
      <w:start w:val="1"/>
      <w:numFmt w:val="lowerRoman"/>
      <w:lvlText w:val="%9."/>
      <w:lvlJc w:val="right"/>
      <w:pPr>
        <w:ind w:left="6480" w:hanging="180"/>
      </w:pPr>
    </w:lvl>
  </w:abstractNum>
  <w:num w:numId="1">
    <w:abstractNumId w:val="14"/>
  </w:num>
  <w:num w:numId="2">
    <w:abstractNumId w:val="12"/>
  </w:num>
  <w:num w:numId="3">
    <w:abstractNumId w:val="3"/>
  </w:num>
  <w:num w:numId="4">
    <w:abstractNumId w:val="18"/>
  </w:num>
  <w:num w:numId="5">
    <w:abstractNumId w:val="15"/>
  </w:num>
  <w:num w:numId="6">
    <w:abstractNumId w:val="16"/>
  </w:num>
  <w:num w:numId="7">
    <w:abstractNumId w:val="5"/>
  </w:num>
  <w:num w:numId="8">
    <w:abstractNumId w:val="13"/>
  </w:num>
  <w:num w:numId="9">
    <w:abstractNumId w:val="19"/>
  </w:num>
  <w:num w:numId="10">
    <w:abstractNumId w:val="1"/>
  </w:num>
  <w:num w:numId="11">
    <w:abstractNumId w:val="9"/>
  </w:num>
  <w:num w:numId="12">
    <w:abstractNumId w:val="10"/>
  </w:num>
  <w:num w:numId="13">
    <w:abstractNumId w:val="0"/>
  </w:num>
  <w:num w:numId="14">
    <w:abstractNumId w:val="2"/>
  </w:num>
  <w:num w:numId="15">
    <w:abstractNumId w:val="7"/>
  </w:num>
  <w:num w:numId="16">
    <w:abstractNumId w:val="17"/>
  </w:num>
  <w:num w:numId="17">
    <w:abstractNumId w:val="11"/>
  </w:num>
  <w:num w:numId="18">
    <w:abstractNumId w:val="6"/>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053"/>
    <w:rsid w:val="00000B6E"/>
    <w:rsid w:val="00000BB7"/>
    <w:rsid w:val="00013F21"/>
    <w:rsid w:val="000145DB"/>
    <w:rsid w:val="00035836"/>
    <w:rsid w:val="00062A4A"/>
    <w:rsid w:val="00075B73"/>
    <w:rsid w:val="000810FC"/>
    <w:rsid w:val="000B666E"/>
    <w:rsid w:val="000C1235"/>
    <w:rsid w:val="000C62A0"/>
    <w:rsid w:val="00101CA3"/>
    <w:rsid w:val="00107FCE"/>
    <w:rsid w:val="00115444"/>
    <w:rsid w:val="00130338"/>
    <w:rsid w:val="001533C1"/>
    <w:rsid w:val="0016364F"/>
    <w:rsid w:val="00170D00"/>
    <w:rsid w:val="00176548"/>
    <w:rsid w:val="00177D30"/>
    <w:rsid w:val="00182930"/>
    <w:rsid w:val="001B1231"/>
    <w:rsid w:val="001B2621"/>
    <w:rsid w:val="001C2779"/>
    <w:rsid w:val="001C319A"/>
    <w:rsid w:val="001C748B"/>
    <w:rsid w:val="001E4FB9"/>
    <w:rsid w:val="00203888"/>
    <w:rsid w:val="00211CA8"/>
    <w:rsid w:val="00214898"/>
    <w:rsid w:val="00227C5B"/>
    <w:rsid w:val="00252632"/>
    <w:rsid w:val="00257A3D"/>
    <w:rsid w:val="0028003C"/>
    <w:rsid w:val="00292676"/>
    <w:rsid w:val="002C3F87"/>
    <w:rsid w:val="002C4DA4"/>
    <w:rsid w:val="002E3370"/>
    <w:rsid w:val="002E3625"/>
    <w:rsid w:val="00304B34"/>
    <w:rsid w:val="003068D9"/>
    <w:rsid w:val="00311AB9"/>
    <w:rsid w:val="00314B0B"/>
    <w:rsid w:val="00324552"/>
    <w:rsid w:val="00344785"/>
    <w:rsid w:val="003875AC"/>
    <w:rsid w:val="003932AB"/>
    <w:rsid w:val="003A7220"/>
    <w:rsid w:val="003B169A"/>
    <w:rsid w:val="003C0A3F"/>
    <w:rsid w:val="003C1206"/>
    <w:rsid w:val="003C743F"/>
    <w:rsid w:val="003D0341"/>
    <w:rsid w:val="003D24BB"/>
    <w:rsid w:val="003E2053"/>
    <w:rsid w:val="003E67DF"/>
    <w:rsid w:val="003F0EB3"/>
    <w:rsid w:val="004101FC"/>
    <w:rsid w:val="00417456"/>
    <w:rsid w:val="00421CE5"/>
    <w:rsid w:val="00430772"/>
    <w:rsid w:val="00436038"/>
    <w:rsid w:val="00493A05"/>
    <w:rsid w:val="00495FB0"/>
    <w:rsid w:val="004A39AB"/>
    <w:rsid w:val="004B7CED"/>
    <w:rsid w:val="004C08CC"/>
    <w:rsid w:val="004C1B0D"/>
    <w:rsid w:val="004E10CC"/>
    <w:rsid w:val="004E4468"/>
    <w:rsid w:val="004F0FE3"/>
    <w:rsid w:val="005251C3"/>
    <w:rsid w:val="005253AB"/>
    <w:rsid w:val="0053567A"/>
    <w:rsid w:val="00536972"/>
    <w:rsid w:val="005A1C82"/>
    <w:rsid w:val="005B4E19"/>
    <w:rsid w:val="005D3FDB"/>
    <w:rsid w:val="005F5711"/>
    <w:rsid w:val="006076CD"/>
    <w:rsid w:val="006407C8"/>
    <w:rsid w:val="00640B41"/>
    <w:rsid w:val="00683716"/>
    <w:rsid w:val="006A458E"/>
    <w:rsid w:val="006B482B"/>
    <w:rsid w:val="006C07AD"/>
    <w:rsid w:val="006E2032"/>
    <w:rsid w:val="006F513D"/>
    <w:rsid w:val="00710BBB"/>
    <w:rsid w:val="00717D3F"/>
    <w:rsid w:val="007424D4"/>
    <w:rsid w:val="00763910"/>
    <w:rsid w:val="0076413D"/>
    <w:rsid w:val="0077692C"/>
    <w:rsid w:val="007C3DE4"/>
    <w:rsid w:val="007C7DEB"/>
    <w:rsid w:val="007D2675"/>
    <w:rsid w:val="008042AE"/>
    <w:rsid w:val="008144B9"/>
    <w:rsid w:val="008235E8"/>
    <w:rsid w:val="00825193"/>
    <w:rsid w:val="00830B10"/>
    <w:rsid w:val="008563C9"/>
    <w:rsid w:val="00865981"/>
    <w:rsid w:val="008708F3"/>
    <w:rsid w:val="00872D15"/>
    <w:rsid w:val="00875F9D"/>
    <w:rsid w:val="00883009"/>
    <w:rsid w:val="008877F5"/>
    <w:rsid w:val="00892076"/>
    <w:rsid w:val="00892F1B"/>
    <w:rsid w:val="008A081F"/>
    <w:rsid w:val="008A1E98"/>
    <w:rsid w:val="008B2F97"/>
    <w:rsid w:val="008B4FA2"/>
    <w:rsid w:val="008C05FF"/>
    <w:rsid w:val="008C29D8"/>
    <w:rsid w:val="008C7403"/>
    <w:rsid w:val="008D08D5"/>
    <w:rsid w:val="00906127"/>
    <w:rsid w:val="00917623"/>
    <w:rsid w:val="00926642"/>
    <w:rsid w:val="00930AC2"/>
    <w:rsid w:val="00944BE0"/>
    <w:rsid w:val="009534D3"/>
    <w:rsid w:val="0097376D"/>
    <w:rsid w:val="00981125"/>
    <w:rsid w:val="00985ACA"/>
    <w:rsid w:val="009A71C6"/>
    <w:rsid w:val="009C04DB"/>
    <w:rsid w:val="009E0FE0"/>
    <w:rsid w:val="009E4CE4"/>
    <w:rsid w:val="00A1490E"/>
    <w:rsid w:val="00A50EF1"/>
    <w:rsid w:val="00A86F30"/>
    <w:rsid w:val="00A90E68"/>
    <w:rsid w:val="00A95656"/>
    <w:rsid w:val="00AA58CC"/>
    <w:rsid w:val="00AB4D4A"/>
    <w:rsid w:val="00AC0859"/>
    <w:rsid w:val="00B056E5"/>
    <w:rsid w:val="00B10B6A"/>
    <w:rsid w:val="00B44928"/>
    <w:rsid w:val="00B479B2"/>
    <w:rsid w:val="00B5129C"/>
    <w:rsid w:val="00B5567E"/>
    <w:rsid w:val="00B76910"/>
    <w:rsid w:val="00B847D6"/>
    <w:rsid w:val="00B97748"/>
    <w:rsid w:val="00BA15EA"/>
    <w:rsid w:val="00BB0C8D"/>
    <w:rsid w:val="00BB5683"/>
    <w:rsid w:val="00C05110"/>
    <w:rsid w:val="00C32BA6"/>
    <w:rsid w:val="00C40228"/>
    <w:rsid w:val="00C463C2"/>
    <w:rsid w:val="00C50658"/>
    <w:rsid w:val="00C50AFF"/>
    <w:rsid w:val="00C51D27"/>
    <w:rsid w:val="00C71DE7"/>
    <w:rsid w:val="00C7580D"/>
    <w:rsid w:val="00C81201"/>
    <w:rsid w:val="00C813A6"/>
    <w:rsid w:val="00C9277C"/>
    <w:rsid w:val="00C95DC4"/>
    <w:rsid w:val="00CA68BC"/>
    <w:rsid w:val="00CB15C0"/>
    <w:rsid w:val="00CC0146"/>
    <w:rsid w:val="00CC4B40"/>
    <w:rsid w:val="00CD104C"/>
    <w:rsid w:val="00CD2BAD"/>
    <w:rsid w:val="00CD7DC9"/>
    <w:rsid w:val="00CE3498"/>
    <w:rsid w:val="00CE52CE"/>
    <w:rsid w:val="00CE5F47"/>
    <w:rsid w:val="00D26D94"/>
    <w:rsid w:val="00D51660"/>
    <w:rsid w:val="00D51D5E"/>
    <w:rsid w:val="00D54B68"/>
    <w:rsid w:val="00D627B0"/>
    <w:rsid w:val="00D62B4B"/>
    <w:rsid w:val="00D63C58"/>
    <w:rsid w:val="00D71EC4"/>
    <w:rsid w:val="00D82FF3"/>
    <w:rsid w:val="00DA1A12"/>
    <w:rsid w:val="00DA37EE"/>
    <w:rsid w:val="00DA7D8C"/>
    <w:rsid w:val="00DC2E9E"/>
    <w:rsid w:val="00DC784C"/>
    <w:rsid w:val="00DE7783"/>
    <w:rsid w:val="00DF3DE1"/>
    <w:rsid w:val="00E01E10"/>
    <w:rsid w:val="00E52631"/>
    <w:rsid w:val="00E529F7"/>
    <w:rsid w:val="00E56968"/>
    <w:rsid w:val="00E57262"/>
    <w:rsid w:val="00E61AFA"/>
    <w:rsid w:val="00E66FF0"/>
    <w:rsid w:val="00E90067"/>
    <w:rsid w:val="00EE0370"/>
    <w:rsid w:val="00EE4A43"/>
    <w:rsid w:val="00F3067F"/>
    <w:rsid w:val="00F37AD5"/>
    <w:rsid w:val="00F5340F"/>
    <w:rsid w:val="00F75056"/>
    <w:rsid w:val="00F80425"/>
    <w:rsid w:val="00F820C4"/>
    <w:rsid w:val="00F9236F"/>
    <w:rsid w:val="00F95F81"/>
    <w:rsid w:val="00F97B32"/>
    <w:rsid w:val="00FA3771"/>
    <w:rsid w:val="00FB2F14"/>
    <w:rsid w:val="00FB45EF"/>
    <w:rsid w:val="00FB6A85"/>
    <w:rsid w:val="00FF71EF"/>
    <w:rsid w:val="02E3DD8E"/>
    <w:rsid w:val="02FD3C81"/>
    <w:rsid w:val="035F588B"/>
    <w:rsid w:val="0364ED17"/>
    <w:rsid w:val="0568AC81"/>
    <w:rsid w:val="05B9349A"/>
    <w:rsid w:val="05E9313C"/>
    <w:rsid w:val="05F0ABDD"/>
    <w:rsid w:val="05F0DEAE"/>
    <w:rsid w:val="0614DDF8"/>
    <w:rsid w:val="06CB7944"/>
    <w:rsid w:val="07591BCD"/>
    <w:rsid w:val="077313D1"/>
    <w:rsid w:val="07B0AE59"/>
    <w:rsid w:val="07D7544B"/>
    <w:rsid w:val="0802FE70"/>
    <w:rsid w:val="08947323"/>
    <w:rsid w:val="08F4EC2E"/>
    <w:rsid w:val="09398255"/>
    <w:rsid w:val="0AB3EBDF"/>
    <w:rsid w:val="0ABEB630"/>
    <w:rsid w:val="0B1E9718"/>
    <w:rsid w:val="0B9B98DC"/>
    <w:rsid w:val="0C4668F5"/>
    <w:rsid w:val="0CA1740D"/>
    <w:rsid w:val="0D23BE4E"/>
    <w:rsid w:val="0E4AC5BD"/>
    <w:rsid w:val="0E6CC95D"/>
    <w:rsid w:val="0F982F01"/>
    <w:rsid w:val="0F9FAEA3"/>
    <w:rsid w:val="0FEF7A5C"/>
    <w:rsid w:val="0FF2EC66"/>
    <w:rsid w:val="0FFB0049"/>
    <w:rsid w:val="107F111D"/>
    <w:rsid w:val="108DCB90"/>
    <w:rsid w:val="1122F0F1"/>
    <w:rsid w:val="12A90EE3"/>
    <w:rsid w:val="12BEC152"/>
    <w:rsid w:val="12EFDF26"/>
    <w:rsid w:val="130B6346"/>
    <w:rsid w:val="13B0BBD5"/>
    <w:rsid w:val="148BAF87"/>
    <w:rsid w:val="14A07AE7"/>
    <w:rsid w:val="14C778E5"/>
    <w:rsid w:val="14CFBDC1"/>
    <w:rsid w:val="15E28CA9"/>
    <w:rsid w:val="160A6213"/>
    <w:rsid w:val="16277FE8"/>
    <w:rsid w:val="1697DE7C"/>
    <w:rsid w:val="17704848"/>
    <w:rsid w:val="17C35049"/>
    <w:rsid w:val="18BC7AA4"/>
    <w:rsid w:val="194DDFCE"/>
    <w:rsid w:val="195A370A"/>
    <w:rsid w:val="1965867C"/>
    <w:rsid w:val="196A900A"/>
    <w:rsid w:val="19823F65"/>
    <w:rsid w:val="19ADF1CA"/>
    <w:rsid w:val="1A143079"/>
    <w:rsid w:val="1A4DC3FD"/>
    <w:rsid w:val="1AD727CC"/>
    <w:rsid w:val="1ADFF5C1"/>
    <w:rsid w:val="1AE1C8AE"/>
    <w:rsid w:val="1B0D00C3"/>
    <w:rsid w:val="1B2A2ECA"/>
    <w:rsid w:val="1BD90D7B"/>
    <w:rsid w:val="1BDA20EB"/>
    <w:rsid w:val="1D582F1A"/>
    <w:rsid w:val="1D7DEAB4"/>
    <w:rsid w:val="1ED051EB"/>
    <w:rsid w:val="1F3E2F7E"/>
    <w:rsid w:val="1F8231A5"/>
    <w:rsid w:val="1F8CD98A"/>
    <w:rsid w:val="20002B9D"/>
    <w:rsid w:val="20B05FD2"/>
    <w:rsid w:val="20FA56C7"/>
    <w:rsid w:val="2123F32E"/>
    <w:rsid w:val="21596004"/>
    <w:rsid w:val="219DD780"/>
    <w:rsid w:val="21A1498A"/>
    <w:rsid w:val="2237F5FF"/>
    <w:rsid w:val="2283C5CC"/>
    <w:rsid w:val="22B141F7"/>
    <w:rsid w:val="231812A8"/>
    <w:rsid w:val="233E3A8F"/>
    <w:rsid w:val="23D3C660"/>
    <w:rsid w:val="23FCC1C2"/>
    <w:rsid w:val="241F550E"/>
    <w:rsid w:val="2455E1FB"/>
    <w:rsid w:val="24D371C2"/>
    <w:rsid w:val="251DF49F"/>
    <w:rsid w:val="256F96C1"/>
    <w:rsid w:val="2587DD47"/>
    <w:rsid w:val="25E8E2B9"/>
    <w:rsid w:val="264FB36A"/>
    <w:rsid w:val="265C1EE9"/>
    <w:rsid w:val="26C42D96"/>
    <w:rsid w:val="270B6722"/>
    <w:rsid w:val="27701094"/>
    <w:rsid w:val="2783ADCC"/>
    <w:rsid w:val="27D6C2A7"/>
    <w:rsid w:val="28A73783"/>
    <w:rsid w:val="292F4E0F"/>
    <w:rsid w:val="2A651252"/>
    <w:rsid w:val="2B340E93"/>
    <w:rsid w:val="2BDED845"/>
    <w:rsid w:val="2CEF8832"/>
    <w:rsid w:val="2D49BE6D"/>
    <w:rsid w:val="2D9D4BBA"/>
    <w:rsid w:val="2DD650EC"/>
    <w:rsid w:val="2F12BCD5"/>
    <w:rsid w:val="2F6A788A"/>
    <w:rsid w:val="2F95E473"/>
    <w:rsid w:val="2FA29DF9"/>
    <w:rsid w:val="2FC38636"/>
    <w:rsid w:val="30053711"/>
    <w:rsid w:val="30283689"/>
    <w:rsid w:val="303EB3AC"/>
    <w:rsid w:val="304D3C0A"/>
    <w:rsid w:val="308E02BA"/>
    <w:rsid w:val="312FDC14"/>
    <w:rsid w:val="3224B999"/>
    <w:rsid w:val="32CF5347"/>
    <w:rsid w:val="32F88C4C"/>
    <w:rsid w:val="330A7B5F"/>
    <w:rsid w:val="33876E6E"/>
    <w:rsid w:val="33D9E473"/>
    <w:rsid w:val="33DBE172"/>
    <w:rsid w:val="33F1D7B0"/>
    <w:rsid w:val="35E1C910"/>
    <w:rsid w:val="35F0ACB2"/>
    <w:rsid w:val="361309E8"/>
    <w:rsid w:val="362117EE"/>
    <w:rsid w:val="363E7744"/>
    <w:rsid w:val="365D945B"/>
    <w:rsid w:val="377D3332"/>
    <w:rsid w:val="3839C705"/>
    <w:rsid w:val="38FF4AEE"/>
    <w:rsid w:val="39190393"/>
    <w:rsid w:val="393E94CB"/>
    <w:rsid w:val="3961050A"/>
    <w:rsid w:val="397669FD"/>
    <w:rsid w:val="3AC0627F"/>
    <w:rsid w:val="3AFE4799"/>
    <w:rsid w:val="3B56B337"/>
    <w:rsid w:val="3C2BD74D"/>
    <w:rsid w:val="3C5C32E0"/>
    <w:rsid w:val="3F8BA922"/>
    <w:rsid w:val="3FEB13A6"/>
    <w:rsid w:val="401F7DED"/>
    <w:rsid w:val="40667438"/>
    <w:rsid w:val="40BC1BFB"/>
    <w:rsid w:val="40E7213F"/>
    <w:rsid w:val="41472933"/>
    <w:rsid w:val="417717C8"/>
    <w:rsid w:val="4282F1A0"/>
    <w:rsid w:val="441EC201"/>
    <w:rsid w:val="445E19CB"/>
    <w:rsid w:val="45480078"/>
    <w:rsid w:val="45BA74DA"/>
    <w:rsid w:val="463B06E5"/>
    <w:rsid w:val="4714E279"/>
    <w:rsid w:val="47319384"/>
    <w:rsid w:val="48F23324"/>
    <w:rsid w:val="4919469F"/>
    <w:rsid w:val="491D0597"/>
    <w:rsid w:val="4979CEB9"/>
    <w:rsid w:val="49DA273B"/>
    <w:rsid w:val="49DCDB76"/>
    <w:rsid w:val="4BCA493C"/>
    <w:rsid w:val="4BE19BFA"/>
    <w:rsid w:val="4C29D3E6"/>
    <w:rsid w:val="4D66F3ED"/>
    <w:rsid w:val="4D716EB5"/>
    <w:rsid w:val="4D91F931"/>
    <w:rsid w:val="4DADFBE9"/>
    <w:rsid w:val="4E897856"/>
    <w:rsid w:val="4EDD3316"/>
    <w:rsid w:val="4F02C44E"/>
    <w:rsid w:val="4F50770E"/>
    <w:rsid w:val="500C08CC"/>
    <w:rsid w:val="51111E24"/>
    <w:rsid w:val="5151A820"/>
    <w:rsid w:val="5160B72F"/>
    <w:rsid w:val="5315AFED"/>
    <w:rsid w:val="532C7DA8"/>
    <w:rsid w:val="538504B1"/>
    <w:rsid w:val="541E86F5"/>
    <w:rsid w:val="54353130"/>
    <w:rsid w:val="544FDB86"/>
    <w:rsid w:val="5480FB80"/>
    <w:rsid w:val="54D1CD41"/>
    <w:rsid w:val="55D411FB"/>
    <w:rsid w:val="56342852"/>
    <w:rsid w:val="56E3BF95"/>
    <w:rsid w:val="56E45E11"/>
    <w:rsid w:val="573DA777"/>
    <w:rsid w:val="57ED5368"/>
    <w:rsid w:val="57FFA0E8"/>
    <w:rsid w:val="58604980"/>
    <w:rsid w:val="586381C0"/>
    <w:rsid w:val="58BD29FC"/>
    <w:rsid w:val="58C2AC8C"/>
    <w:rsid w:val="58C7AB30"/>
    <w:rsid w:val="59A002FE"/>
    <w:rsid w:val="5A351E3B"/>
    <w:rsid w:val="5B11C09C"/>
    <w:rsid w:val="5B8B389A"/>
    <w:rsid w:val="5C47E536"/>
    <w:rsid w:val="5C7819ED"/>
    <w:rsid w:val="5C9D1598"/>
    <w:rsid w:val="5CB839F5"/>
    <w:rsid w:val="5D0D75F2"/>
    <w:rsid w:val="5E416E37"/>
    <w:rsid w:val="5E6D33D8"/>
    <w:rsid w:val="5EEF352B"/>
    <w:rsid w:val="5EFB4466"/>
    <w:rsid w:val="5FEB7156"/>
    <w:rsid w:val="6031F2B9"/>
    <w:rsid w:val="60BC592C"/>
    <w:rsid w:val="610260CD"/>
    <w:rsid w:val="6169C1D7"/>
    <w:rsid w:val="6232E528"/>
    <w:rsid w:val="62A1A6F3"/>
    <w:rsid w:val="62F02B14"/>
    <w:rsid w:val="631AD47F"/>
    <w:rsid w:val="6366BC0C"/>
    <w:rsid w:val="63722B6C"/>
    <w:rsid w:val="643A018F"/>
    <w:rsid w:val="64D2AF90"/>
    <w:rsid w:val="64E17E60"/>
    <w:rsid w:val="653792DA"/>
    <w:rsid w:val="662892FD"/>
    <w:rsid w:val="665414AE"/>
    <w:rsid w:val="66707696"/>
    <w:rsid w:val="6727B449"/>
    <w:rsid w:val="67EE0A03"/>
    <w:rsid w:val="682C7432"/>
    <w:rsid w:val="684C3CE7"/>
    <w:rsid w:val="68BC4560"/>
    <w:rsid w:val="695F88B2"/>
    <w:rsid w:val="6989DA64"/>
    <w:rsid w:val="69998AA4"/>
    <w:rsid w:val="69B774E3"/>
    <w:rsid w:val="6A94807F"/>
    <w:rsid w:val="6B00EBD9"/>
    <w:rsid w:val="6B71CDF1"/>
    <w:rsid w:val="6B83DDA9"/>
    <w:rsid w:val="6BAF73EC"/>
    <w:rsid w:val="6E3AC9A4"/>
    <w:rsid w:val="6E570B9A"/>
    <w:rsid w:val="6E8B4528"/>
    <w:rsid w:val="6E9E6C3B"/>
    <w:rsid w:val="6EAA1C42"/>
    <w:rsid w:val="6EBB7E6B"/>
    <w:rsid w:val="6EE398DD"/>
    <w:rsid w:val="6EF2213B"/>
    <w:rsid w:val="6F41ECF4"/>
    <w:rsid w:val="6F4920F4"/>
    <w:rsid w:val="6FA09604"/>
    <w:rsid w:val="6FE46F44"/>
    <w:rsid w:val="70453F14"/>
    <w:rsid w:val="71849E7A"/>
    <w:rsid w:val="71E10F75"/>
    <w:rsid w:val="71F31F2D"/>
    <w:rsid w:val="72A28202"/>
    <w:rsid w:val="74078E02"/>
    <w:rsid w:val="742CDACA"/>
    <w:rsid w:val="7438D226"/>
    <w:rsid w:val="74C2CA4A"/>
    <w:rsid w:val="74FA86AC"/>
    <w:rsid w:val="7534FF41"/>
    <w:rsid w:val="759F3A1B"/>
    <w:rsid w:val="7697A6AD"/>
    <w:rsid w:val="76C69050"/>
    <w:rsid w:val="77291B60"/>
    <w:rsid w:val="777C32BC"/>
    <w:rsid w:val="779586FD"/>
    <w:rsid w:val="77B0261B"/>
    <w:rsid w:val="7866986E"/>
    <w:rsid w:val="78D82407"/>
    <w:rsid w:val="796AB763"/>
    <w:rsid w:val="79F1E302"/>
    <w:rsid w:val="7AAE2C06"/>
    <w:rsid w:val="7AD22B50"/>
    <w:rsid w:val="7B536C55"/>
    <w:rsid w:val="7B60B8AB"/>
    <w:rsid w:val="7B9A0173"/>
    <w:rsid w:val="7CEF3CB6"/>
    <w:rsid w:val="7CFA91CE"/>
    <w:rsid w:val="7DD9942E"/>
    <w:rsid w:val="7DE2C920"/>
    <w:rsid w:val="7E09CC12"/>
    <w:rsid w:val="7E2CFECD"/>
    <w:rsid w:val="7F64F4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FE30"/>
  <w15:chartTrackingRefBased/>
  <w15:docId w15:val="{F993E84B-A7FD-4249-8179-73716541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DE1"/>
    <w:pPr>
      <w:spacing w:after="40"/>
    </w:pPr>
    <w:rPr>
      <w:rFonts w:ascii="Arial" w:hAnsi="Arial"/>
      <w:sz w:val="28"/>
    </w:rPr>
  </w:style>
  <w:style w:type="paragraph" w:styleId="Heading1">
    <w:name w:val="heading 1"/>
    <w:basedOn w:val="Normal"/>
    <w:next w:val="Normal"/>
    <w:link w:val="Heading1Char"/>
    <w:autoRedefine/>
    <w:uiPriority w:val="9"/>
    <w:qFormat/>
    <w:rsid w:val="00981125"/>
    <w:pPr>
      <w:keepNext/>
      <w:keepLines/>
      <w:spacing w:before="240" w:after="0"/>
      <w:jc w:val="center"/>
      <w:outlineLvl w:val="0"/>
    </w:pPr>
    <w:rPr>
      <w:rFonts w:eastAsiaTheme="majorEastAsia" w:cstheme="majorBidi"/>
      <w:b/>
      <w:sz w:val="32"/>
      <w:szCs w:val="32"/>
      <w:u w:val="single"/>
    </w:rPr>
  </w:style>
  <w:style w:type="paragraph" w:styleId="Heading2">
    <w:name w:val="heading 2"/>
    <w:basedOn w:val="Normal"/>
    <w:next w:val="Normal"/>
    <w:link w:val="Heading2Char"/>
    <w:autoRedefine/>
    <w:uiPriority w:val="9"/>
    <w:unhideWhenUsed/>
    <w:qFormat/>
    <w:rsid w:val="00F97B32"/>
    <w:pPr>
      <w:keepNext/>
      <w:keepLines/>
      <w:spacing w:before="40" w:after="0"/>
      <w:outlineLvl w:val="1"/>
    </w:pPr>
    <w:rPr>
      <w:rFonts w:eastAsia="Arial" w:cs="Arial"/>
      <w:b/>
      <w:bCs/>
      <w:color w:val="201F1E"/>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3E20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1">
    <w:name w:val="x_s1"/>
    <w:basedOn w:val="DefaultParagraphFont"/>
    <w:rsid w:val="003E2053"/>
  </w:style>
  <w:style w:type="character" w:customStyle="1" w:styleId="xs2">
    <w:name w:val="x_s2"/>
    <w:basedOn w:val="DefaultParagraphFont"/>
    <w:rsid w:val="003E2053"/>
  </w:style>
  <w:style w:type="paragraph" w:customStyle="1" w:styleId="xp2">
    <w:name w:val="x_p2"/>
    <w:basedOn w:val="Normal"/>
    <w:rsid w:val="003E20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apple-converted-space">
    <w:name w:val="x_apple-converted-space"/>
    <w:basedOn w:val="DefaultParagraphFont"/>
    <w:rsid w:val="003E2053"/>
  </w:style>
  <w:style w:type="character" w:customStyle="1" w:styleId="xs3">
    <w:name w:val="x_s3"/>
    <w:basedOn w:val="DefaultParagraphFont"/>
    <w:rsid w:val="003E2053"/>
  </w:style>
  <w:style w:type="paragraph" w:customStyle="1" w:styleId="xp3">
    <w:name w:val="x_p3"/>
    <w:basedOn w:val="Normal"/>
    <w:rsid w:val="003E20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p0r07pdov">
    <w:name w:val="markp0r07pdov"/>
    <w:basedOn w:val="DefaultParagraphFont"/>
    <w:rsid w:val="003E2053"/>
  </w:style>
  <w:style w:type="character" w:customStyle="1" w:styleId="mark40xgurue3">
    <w:name w:val="mark40xgurue3"/>
    <w:basedOn w:val="DefaultParagraphFont"/>
    <w:rsid w:val="003E2053"/>
  </w:style>
  <w:style w:type="character" w:customStyle="1" w:styleId="xs4">
    <w:name w:val="x_s4"/>
    <w:basedOn w:val="DefaultParagraphFont"/>
    <w:rsid w:val="003E2053"/>
  </w:style>
  <w:style w:type="character" w:customStyle="1" w:styleId="xs5">
    <w:name w:val="x_s5"/>
    <w:basedOn w:val="DefaultParagraphFont"/>
    <w:rsid w:val="003E2053"/>
  </w:style>
  <w:style w:type="character" w:customStyle="1" w:styleId="markd35ttqoen">
    <w:name w:val="markd35ttqoen"/>
    <w:basedOn w:val="DefaultParagraphFont"/>
    <w:rsid w:val="003E2053"/>
  </w:style>
  <w:style w:type="character" w:customStyle="1" w:styleId="markpsfnoyurr">
    <w:name w:val="markpsfnoyurr"/>
    <w:basedOn w:val="DefaultParagraphFont"/>
    <w:rsid w:val="003E2053"/>
  </w:style>
  <w:style w:type="paragraph" w:customStyle="1" w:styleId="xp4">
    <w:name w:val="x_p4"/>
    <w:basedOn w:val="Normal"/>
    <w:rsid w:val="003E20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3E2053"/>
    <w:pPr>
      <w:spacing w:after="0" w:line="240" w:lineRule="auto"/>
    </w:pPr>
  </w:style>
  <w:style w:type="paragraph" w:styleId="Header">
    <w:name w:val="header"/>
    <w:basedOn w:val="Normal"/>
    <w:link w:val="HeaderChar"/>
    <w:uiPriority w:val="99"/>
    <w:unhideWhenUsed/>
    <w:rsid w:val="00B97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748"/>
  </w:style>
  <w:style w:type="paragraph" w:styleId="Footer">
    <w:name w:val="footer"/>
    <w:basedOn w:val="Normal"/>
    <w:link w:val="FooterChar"/>
    <w:uiPriority w:val="99"/>
    <w:unhideWhenUsed/>
    <w:rsid w:val="00B97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748"/>
  </w:style>
  <w:style w:type="paragraph" w:styleId="ListParagraph">
    <w:name w:val="List Paragraph"/>
    <w:basedOn w:val="Normal"/>
    <w:link w:val="ListParagraphChar"/>
    <w:autoRedefine/>
    <w:uiPriority w:val="34"/>
    <w:qFormat/>
    <w:rsid w:val="00E66FF0"/>
    <w:pPr>
      <w:numPr>
        <w:numId w:val="17"/>
      </w:numPr>
      <w:ind w:left="0" w:firstLine="0"/>
    </w:pPr>
    <w:rPr>
      <w:rFonts w:eastAsia="Arial" w:cs="Arial"/>
      <w:color w:val="201F1E"/>
      <w:szCs w:val="28"/>
      <w:bdr w:val="none" w:sz="0" w:space="0" w:color="auto" w:frame="1"/>
    </w:rPr>
  </w:style>
  <w:style w:type="table" w:styleId="TableGrid">
    <w:name w:val="Table Grid"/>
    <w:basedOn w:val="TableNormal"/>
    <w:uiPriority w:val="39"/>
    <w:rsid w:val="00C4022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1125"/>
    <w:rPr>
      <w:rFonts w:ascii="Arial" w:eastAsiaTheme="majorEastAsia" w:hAnsi="Arial" w:cstheme="majorBidi"/>
      <w:b/>
      <w:sz w:val="32"/>
      <w:szCs w:val="32"/>
      <w:u w:val="single"/>
    </w:rPr>
  </w:style>
  <w:style w:type="character" w:customStyle="1" w:styleId="Heading2Char">
    <w:name w:val="Heading 2 Char"/>
    <w:basedOn w:val="DefaultParagraphFont"/>
    <w:link w:val="Heading2"/>
    <w:uiPriority w:val="9"/>
    <w:rsid w:val="00F97B32"/>
    <w:rPr>
      <w:rFonts w:ascii="Arial" w:eastAsia="Arial" w:hAnsi="Arial" w:cs="Arial"/>
      <w:b/>
      <w:bCs/>
      <w:color w:val="201F1E"/>
      <w:sz w:val="28"/>
      <w:szCs w:val="28"/>
      <w:u w:val="single"/>
    </w:rPr>
  </w:style>
  <w:style w:type="paragraph" w:customStyle="1" w:styleId="Bullets">
    <w:name w:val="Bullets"/>
    <w:basedOn w:val="ListParagraph"/>
    <w:link w:val="BulletsChar"/>
    <w:qFormat/>
    <w:rsid w:val="00430772"/>
    <w:pPr>
      <w:numPr>
        <w:numId w:val="20"/>
      </w:numPr>
      <w:ind w:left="284" w:firstLine="0"/>
    </w:pPr>
  </w:style>
  <w:style w:type="character" w:customStyle="1" w:styleId="ListParagraphChar">
    <w:name w:val="List Paragraph Char"/>
    <w:basedOn w:val="DefaultParagraphFont"/>
    <w:link w:val="ListParagraph"/>
    <w:uiPriority w:val="34"/>
    <w:rsid w:val="00430772"/>
    <w:rPr>
      <w:rFonts w:ascii="Arial" w:eastAsia="Arial" w:hAnsi="Arial" w:cs="Arial"/>
      <w:color w:val="201F1E"/>
      <w:sz w:val="28"/>
      <w:szCs w:val="28"/>
      <w:bdr w:val="none" w:sz="0" w:space="0" w:color="auto" w:frame="1"/>
    </w:rPr>
  </w:style>
  <w:style w:type="character" w:customStyle="1" w:styleId="BulletsChar">
    <w:name w:val="Bullets Char"/>
    <w:basedOn w:val="ListParagraphChar"/>
    <w:link w:val="Bullets"/>
    <w:rsid w:val="00430772"/>
    <w:rPr>
      <w:rFonts w:ascii="Arial" w:eastAsia="Arial" w:hAnsi="Arial" w:cs="Arial"/>
      <w:color w:val="201F1E"/>
      <w:sz w:val="28"/>
      <w:szCs w:val="2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33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ma.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8C968-5E4D-4350-8FAD-1830011D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Dodds</dc:creator>
  <cp:keywords/>
  <dc:description/>
  <cp:lastModifiedBy>Geoffrey Dodds</cp:lastModifiedBy>
  <cp:revision>35</cp:revision>
  <dcterms:created xsi:type="dcterms:W3CDTF">2021-11-23T07:40:00Z</dcterms:created>
  <dcterms:modified xsi:type="dcterms:W3CDTF">2021-11-23T08:31:00Z</dcterms:modified>
</cp:coreProperties>
</file>